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36A733B5" w:rsidR="00932F0B" w:rsidRPr="00986AC0" w:rsidRDefault="00DD540D"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Разработка и внедрение системы комплаенс-контроля в организации</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59C13EC5" w:rsidR="00923A8E" w:rsidRPr="00C80670" w:rsidRDefault="00230851" w:rsidP="00923A8E">
      <w:pPr>
        <w:spacing w:after="0" w:line="240" w:lineRule="auto"/>
        <w:jc w:val="center"/>
        <w:rPr>
          <w:rFonts w:ascii="Times New Roman" w:eastAsia="Times New Roman" w:hAnsi="Times New Roman" w:cs="Times New Roman"/>
          <w:bCs/>
          <w:sz w:val="28"/>
          <w:szCs w:val="28"/>
          <w:lang w:eastAsia="ru-RU"/>
        </w:rPr>
      </w:pPr>
      <w:r w:rsidRPr="00C80670">
        <w:rPr>
          <w:rFonts w:ascii="Times New Roman" w:eastAsia="Times New Roman" w:hAnsi="Times New Roman" w:cs="Times New Roman"/>
          <w:sz w:val="28"/>
          <w:szCs w:val="28"/>
          <w:lang w:eastAsia="ru-RU"/>
        </w:rPr>
        <w:t>38.0</w:t>
      </w:r>
      <w:r w:rsidR="00C80670">
        <w:rPr>
          <w:rFonts w:ascii="Times New Roman" w:eastAsia="Times New Roman" w:hAnsi="Times New Roman" w:cs="Times New Roman"/>
          <w:sz w:val="28"/>
          <w:szCs w:val="28"/>
          <w:lang w:eastAsia="ru-RU"/>
        </w:rPr>
        <w:t>4</w:t>
      </w:r>
      <w:r w:rsidRPr="00C80670">
        <w:rPr>
          <w:rFonts w:ascii="Times New Roman" w:eastAsia="Times New Roman" w:hAnsi="Times New Roman" w:cs="Times New Roman"/>
          <w:sz w:val="28"/>
          <w:szCs w:val="28"/>
          <w:lang w:eastAsia="ru-RU"/>
        </w:rPr>
        <w:t>.01 «Экономика»</w:t>
      </w:r>
    </w:p>
    <w:p w14:paraId="0BC71C13" w14:textId="2AFC0F11" w:rsidR="00C80670" w:rsidRDefault="00C80670" w:rsidP="00B81E0A">
      <w:pPr>
        <w:spacing w:after="0" w:line="240" w:lineRule="auto"/>
        <w:jc w:val="center"/>
        <w:rPr>
          <w:rFonts w:ascii="Times New Roman" w:eastAsia="Times New Roman" w:hAnsi="Times New Roman" w:cs="Times New Roman"/>
          <w:sz w:val="28"/>
          <w:szCs w:val="28"/>
          <w:lang w:eastAsia="ru-RU"/>
        </w:rPr>
      </w:pPr>
      <w:r w:rsidRPr="00C80670">
        <w:rPr>
          <w:rFonts w:ascii="Times New Roman" w:eastAsia="Times New Roman" w:hAnsi="Times New Roman" w:cs="Times New Roman"/>
          <w:sz w:val="28"/>
          <w:szCs w:val="28"/>
          <w:lang w:eastAsia="ru-RU"/>
        </w:rPr>
        <w:t>Направленность программы</w:t>
      </w:r>
      <w:r w:rsidR="0070369C">
        <w:rPr>
          <w:rFonts w:ascii="Times New Roman" w:eastAsia="Times New Roman" w:hAnsi="Times New Roman" w:cs="Times New Roman"/>
          <w:sz w:val="28"/>
          <w:szCs w:val="28"/>
          <w:lang w:eastAsia="ru-RU"/>
        </w:rPr>
        <w:t xml:space="preserve"> магистратуры</w:t>
      </w:r>
      <w:r w:rsidRPr="00C80670">
        <w:rPr>
          <w:rFonts w:ascii="Times New Roman" w:eastAsia="Times New Roman" w:hAnsi="Times New Roman" w:cs="Times New Roman"/>
          <w:sz w:val="28"/>
          <w:szCs w:val="28"/>
          <w:lang w:eastAsia="ru-RU"/>
        </w:rPr>
        <w:t xml:space="preserve">: </w:t>
      </w:r>
    </w:p>
    <w:p w14:paraId="1D4DE0D6" w14:textId="3F9B6D2A" w:rsidR="00932F0B" w:rsidRDefault="00C80670" w:rsidP="00B81E0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80670">
        <w:rPr>
          <w:rFonts w:ascii="Times New Roman" w:eastAsia="Times New Roman" w:hAnsi="Times New Roman" w:cs="Times New Roman"/>
          <w:sz w:val="28"/>
          <w:szCs w:val="28"/>
          <w:lang w:eastAsia="ru-RU"/>
        </w:rPr>
        <w:t>Внутренний аудит и управление рисками организации</w:t>
      </w:r>
      <w:r>
        <w:rPr>
          <w:rFonts w:ascii="Times New Roman" w:eastAsia="Times New Roman" w:hAnsi="Times New Roman" w:cs="Times New Roman"/>
          <w:sz w:val="28"/>
          <w:szCs w:val="28"/>
          <w:lang w:eastAsia="ru-RU"/>
        </w:rPr>
        <w:t>»</w:t>
      </w:r>
    </w:p>
    <w:p w14:paraId="656BE7A3" w14:textId="511E31EA" w:rsidR="005B6488" w:rsidRDefault="005B6488" w:rsidP="00B81E0A">
      <w:pPr>
        <w:spacing w:after="0" w:line="240" w:lineRule="auto"/>
        <w:jc w:val="center"/>
        <w:rPr>
          <w:rFonts w:ascii="Times New Roman" w:eastAsia="Times New Roman" w:hAnsi="Times New Roman" w:cs="Times New Roman"/>
          <w:sz w:val="28"/>
          <w:szCs w:val="28"/>
          <w:lang w:eastAsia="ru-RU"/>
        </w:rPr>
      </w:pPr>
    </w:p>
    <w:p w14:paraId="0E6DBBF9" w14:textId="77777777" w:rsidR="005B6488" w:rsidRPr="00986AC0" w:rsidRDefault="005B6488"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366D86DC" w:rsidR="00923A8E" w:rsidRPr="00986AC0" w:rsidRDefault="00923A8E" w:rsidP="00963AA4">
      <w:pPr>
        <w:spacing w:after="0" w:line="240" w:lineRule="auto"/>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F3BD2BD" w14:textId="77777777" w:rsidR="00C80670" w:rsidRDefault="00C80670" w:rsidP="00923A8E">
      <w:pPr>
        <w:spacing w:after="0" w:line="240" w:lineRule="auto"/>
        <w:jc w:val="center"/>
        <w:rPr>
          <w:rFonts w:ascii="Times New Roman" w:eastAsia="Times New Roman" w:hAnsi="Times New Roman" w:cs="Times New Roman"/>
          <w:b/>
          <w:sz w:val="28"/>
          <w:szCs w:val="28"/>
          <w:lang w:eastAsia="ru-RU"/>
        </w:rPr>
      </w:pPr>
    </w:p>
    <w:p w14:paraId="6DF8FF38" w14:textId="77777777" w:rsidR="00C80670" w:rsidRPr="00986AC0" w:rsidRDefault="00C80670" w:rsidP="00923A8E">
      <w:pPr>
        <w:spacing w:after="0" w:line="240" w:lineRule="auto"/>
        <w:jc w:val="center"/>
        <w:rPr>
          <w:rFonts w:ascii="Times New Roman" w:eastAsia="Times New Roman" w:hAnsi="Times New Roman" w:cs="Times New Roman"/>
          <w:b/>
          <w:sz w:val="28"/>
          <w:szCs w:val="28"/>
          <w:lang w:eastAsia="ru-RU"/>
        </w:rPr>
      </w:pPr>
    </w:p>
    <w:p w14:paraId="4F871D36" w14:textId="77777777" w:rsidR="0070369C" w:rsidRDefault="00923A8E" w:rsidP="00923A8E">
      <w:pPr>
        <w:spacing w:after="0" w:line="240" w:lineRule="auto"/>
        <w:jc w:val="center"/>
        <w:rPr>
          <w:rFonts w:ascii="Times New Roman" w:eastAsia="Times New Roman" w:hAnsi="Times New Roman" w:cs="Times New Roman"/>
          <w:b/>
          <w:caps/>
          <w:sz w:val="28"/>
          <w:szCs w:val="28"/>
          <w:lang w:eastAsia="ru-RU"/>
        </w:rPr>
        <w:sectPr w:rsidR="0070369C" w:rsidSect="00923A8E">
          <w:footerReference w:type="even" r:id="rId8"/>
          <w:footerReference w:type="default" r:id="rId9"/>
          <w:pgSz w:w="11906" w:h="16838"/>
          <w:pgMar w:top="1134" w:right="707" w:bottom="1134" w:left="1701" w:header="708" w:footer="708" w:gutter="0"/>
          <w:cols w:space="708"/>
          <w:titlePg/>
          <w:docGrid w:linePitch="360"/>
        </w:sect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245A5369" w:rsidR="00923A8E" w:rsidRPr="000948F6" w:rsidRDefault="00923A8E" w:rsidP="0070369C">
      <w:pPr>
        <w:spacing w:after="0" w:line="240" w:lineRule="auto"/>
        <w:jc w:val="center"/>
        <w:rPr>
          <w:rFonts w:ascii="Times New Roman" w:eastAsia="Times New Roman" w:hAnsi="Times New Roman" w:cs="Times New Roman"/>
          <w:b/>
          <w:sz w:val="28"/>
          <w:szCs w:val="28"/>
          <w:lang w:eastAsia="ru-RU"/>
        </w:rPr>
      </w:pPr>
      <w:r w:rsidRPr="000948F6">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0948F6" w:rsidRDefault="00635A85" w:rsidP="00923A8E">
      <w:pPr>
        <w:spacing w:after="0" w:line="240" w:lineRule="auto"/>
        <w:jc w:val="center"/>
        <w:rPr>
          <w:rFonts w:ascii="Times New Roman" w:eastAsia="Times New Roman" w:hAnsi="Times New Roman" w:cs="Times New Roman"/>
          <w:b/>
          <w:sz w:val="32"/>
          <w:szCs w:val="32"/>
          <w:lang w:eastAsia="ru-RU"/>
        </w:rPr>
      </w:pPr>
      <w:r w:rsidRPr="000948F6">
        <w:rPr>
          <w:rFonts w:ascii="Times New Roman" w:eastAsia="Times New Roman" w:hAnsi="Times New Roman" w:cs="Times New Roman"/>
          <w:b/>
          <w:sz w:val="32"/>
          <w:szCs w:val="32"/>
          <w:lang w:eastAsia="ru-RU"/>
        </w:rPr>
        <w:t>«Финансовый университет</w:t>
      </w:r>
      <w:r w:rsidR="00923A8E" w:rsidRPr="000948F6">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0948F6" w:rsidRDefault="00923A8E" w:rsidP="00923A8E">
      <w:pPr>
        <w:spacing w:after="0" w:line="240" w:lineRule="auto"/>
        <w:jc w:val="center"/>
        <w:rPr>
          <w:rFonts w:ascii="Times New Roman" w:eastAsia="Times New Roman" w:hAnsi="Times New Roman" w:cs="Times New Roman"/>
          <w:b/>
          <w:sz w:val="32"/>
          <w:szCs w:val="32"/>
          <w:lang w:eastAsia="ru-RU"/>
        </w:rPr>
      </w:pPr>
      <w:r w:rsidRPr="000948F6">
        <w:rPr>
          <w:rFonts w:ascii="Times New Roman" w:eastAsia="Times New Roman" w:hAnsi="Times New Roman" w:cs="Times New Roman"/>
          <w:b/>
          <w:sz w:val="32"/>
          <w:szCs w:val="32"/>
          <w:lang w:eastAsia="ru-RU"/>
        </w:rPr>
        <w:t>Российской Федерации»</w:t>
      </w:r>
    </w:p>
    <w:p w14:paraId="4B0DAF77" w14:textId="77777777" w:rsidR="00923A8E" w:rsidRPr="000948F6"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0948F6" w:rsidRDefault="00DE031B" w:rsidP="00DE031B">
      <w:pPr>
        <w:spacing w:after="0" w:line="240" w:lineRule="auto"/>
        <w:jc w:val="center"/>
        <w:rPr>
          <w:rFonts w:ascii="Times New Roman" w:eastAsia="Times New Roman" w:hAnsi="Times New Roman" w:cs="Times New Roman"/>
          <w:b/>
          <w:sz w:val="28"/>
          <w:szCs w:val="28"/>
          <w:lang w:eastAsia="ru-RU"/>
        </w:rPr>
      </w:pPr>
      <w:r w:rsidRPr="000948F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0948F6" w:rsidRDefault="00DE031B" w:rsidP="00DE031B">
      <w:pPr>
        <w:spacing w:after="0" w:line="240" w:lineRule="auto"/>
        <w:jc w:val="center"/>
        <w:rPr>
          <w:rFonts w:ascii="Times New Roman" w:eastAsia="Times New Roman" w:hAnsi="Times New Roman" w:cs="Times New Roman"/>
          <w:b/>
          <w:sz w:val="28"/>
          <w:szCs w:val="28"/>
          <w:lang w:eastAsia="ru-RU"/>
        </w:rPr>
      </w:pPr>
      <w:r w:rsidRPr="000948F6">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0948F6"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AA2E36" w:rsidRPr="000948F6" w14:paraId="5429D63B" w14:textId="77777777" w:rsidTr="0030570A">
        <w:tc>
          <w:tcPr>
            <w:tcW w:w="2461" w:type="pct"/>
          </w:tcPr>
          <w:p w14:paraId="6634F99B" w14:textId="77777777" w:rsidR="00AA2E36" w:rsidRDefault="00AA2E36" w:rsidP="00AA2E36">
            <w:pPr>
              <w:rPr>
                <w:sz w:val="28"/>
                <w:szCs w:val="28"/>
              </w:rPr>
            </w:pPr>
            <w:bookmarkStart w:id="0" w:name="_GoBack" w:colFirst="0" w:colLast="1"/>
            <w:r>
              <w:rPr>
                <w:sz w:val="28"/>
                <w:szCs w:val="28"/>
              </w:rPr>
              <w:t>СОГЛАСОВАНО</w:t>
            </w:r>
          </w:p>
          <w:p w14:paraId="195899A2" w14:textId="77777777" w:rsidR="00AA2E36" w:rsidRDefault="00AA2E36" w:rsidP="00AA2E36">
            <w:pPr>
              <w:jc w:val="center"/>
              <w:rPr>
                <w:sz w:val="28"/>
                <w:szCs w:val="28"/>
              </w:rPr>
            </w:pPr>
          </w:p>
          <w:p w14:paraId="770AAC06" w14:textId="77777777" w:rsidR="00AA2E36" w:rsidRDefault="00AA2E36" w:rsidP="00AA2E36">
            <w:pPr>
              <w:rPr>
                <w:sz w:val="28"/>
                <w:szCs w:val="28"/>
              </w:rPr>
            </w:pPr>
            <w:r>
              <w:rPr>
                <w:sz w:val="28"/>
                <w:szCs w:val="28"/>
              </w:rPr>
              <w:t>АНО «Экспертно-правовой центр «Финансовые расследования и судебные экспертизы»»</w:t>
            </w:r>
          </w:p>
          <w:p w14:paraId="6F7649A7" w14:textId="77777777" w:rsidR="00AA2E36" w:rsidRDefault="00AA2E36" w:rsidP="00AA2E36">
            <w:pPr>
              <w:rPr>
                <w:sz w:val="28"/>
                <w:szCs w:val="28"/>
              </w:rPr>
            </w:pPr>
            <w:r>
              <w:rPr>
                <w:sz w:val="28"/>
                <w:szCs w:val="28"/>
              </w:rPr>
              <w:t>Директор</w:t>
            </w:r>
          </w:p>
          <w:p w14:paraId="27F48607" w14:textId="77777777" w:rsidR="00AA2E36" w:rsidRDefault="00AA2E36" w:rsidP="00AA2E36">
            <w:pPr>
              <w:rPr>
                <w:sz w:val="28"/>
                <w:szCs w:val="28"/>
              </w:rPr>
            </w:pPr>
            <w:r>
              <w:rPr>
                <w:sz w:val="28"/>
                <w:szCs w:val="28"/>
              </w:rPr>
              <w:softHyphen/>
            </w:r>
            <w:r>
              <w:rPr>
                <w:sz w:val="28"/>
                <w:szCs w:val="28"/>
              </w:rPr>
              <w:softHyphen/>
            </w:r>
            <w:r>
              <w:rPr>
                <w:sz w:val="28"/>
                <w:szCs w:val="28"/>
              </w:rPr>
              <w:softHyphen/>
            </w:r>
            <w:r>
              <w:rPr>
                <w:sz w:val="28"/>
                <w:szCs w:val="28"/>
              </w:rPr>
              <w:softHyphen/>
              <w:t xml:space="preserve"> С.В. Ефимов</w:t>
            </w:r>
          </w:p>
          <w:p w14:paraId="1C9BEFF8" w14:textId="6AC685D8" w:rsidR="00AA2E36" w:rsidRPr="000948F6" w:rsidRDefault="00AA2E36" w:rsidP="00AA2E36">
            <w:pPr>
              <w:rPr>
                <w:sz w:val="28"/>
                <w:szCs w:val="28"/>
              </w:rPr>
            </w:pPr>
            <w:r>
              <w:rPr>
                <w:sz w:val="28"/>
                <w:szCs w:val="28"/>
              </w:rPr>
              <w:t>«12» декабря 2023 г.</w:t>
            </w:r>
          </w:p>
        </w:tc>
        <w:tc>
          <w:tcPr>
            <w:tcW w:w="2539" w:type="pct"/>
          </w:tcPr>
          <w:p w14:paraId="550D2908" w14:textId="77777777" w:rsidR="00AA2E36" w:rsidRDefault="00AA2E36" w:rsidP="00AA2E36">
            <w:pPr>
              <w:rPr>
                <w:sz w:val="28"/>
                <w:szCs w:val="28"/>
              </w:rPr>
            </w:pPr>
            <w:r>
              <w:rPr>
                <w:sz w:val="28"/>
                <w:szCs w:val="28"/>
              </w:rPr>
              <w:t>УТВЕРЖДАЮ</w:t>
            </w:r>
          </w:p>
          <w:p w14:paraId="74EBEA2D" w14:textId="77777777" w:rsidR="00AA2E36" w:rsidRDefault="00AA2E36" w:rsidP="00AA2E36">
            <w:pPr>
              <w:jc w:val="center"/>
              <w:rPr>
                <w:sz w:val="28"/>
                <w:szCs w:val="28"/>
              </w:rPr>
            </w:pPr>
          </w:p>
          <w:p w14:paraId="1983AB20" w14:textId="77777777" w:rsidR="00AA2E36" w:rsidRDefault="00AA2E36" w:rsidP="00AA2E36">
            <w:pPr>
              <w:rPr>
                <w:sz w:val="28"/>
                <w:szCs w:val="28"/>
              </w:rPr>
            </w:pPr>
            <w:r>
              <w:rPr>
                <w:sz w:val="28"/>
                <w:szCs w:val="28"/>
              </w:rPr>
              <w:t xml:space="preserve">Проректор по учебной и методической работе </w:t>
            </w:r>
          </w:p>
          <w:p w14:paraId="6B4897F4" w14:textId="77777777" w:rsidR="00AA2E36" w:rsidRDefault="00AA2E36" w:rsidP="00AA2E36">
            <w:pPr>
              <w:rPr>
                <w:sz w:val="28"/>
                <w:szCs w:val="28"/>
              </w:rPr>
            </w:pPr>
          </w:p>
          <w:p w14:paraId="5AFA67B8" w14:textId="77777777" w:rsidR="00AA2E36" w:rsidRDefault="00AA2E36" w:rsidP="00AA2E36">
            <w:pPr>
              <w:rPr>
                <w:sz w:val="28"/>
                <w:szCs w:val="28"/>
              </w:rPr>
            </w:pPr>
            <w:r>
              <w:rPr>
                <w:sz w:val="28"/>
                <w:szCs w:val="28"/>
              </w:rPr>
              <w:t>Е.А. Каменева</w:t>
            </w:r>
          </w:p>
          <w:p w14:paraId="60526642" w14:textId="5369F641" w:rsidR="00AA2E36" w:rsidRPr="000948F6" w:rsidRDefault="00AA2E36" w:rsidP="00AA2E36">
            <w:pPr>
              <w:spacing w:line="276" w:lineRule="auto"/>
              <w:rPr>
                <w:sz w:val="24"/>
                <w:szCs w:val="24"/>
                <w:highlight w:val="green"/>
              </w:rPr>
            </w:pPr>
            <w:r>
              <w:rPr>
                <w:sz w:val="28"/>
                <w:szCs w:val="28"/>
              </w:rPr>
              <w:t>«27» декабря 2023 г.</w:t>
            </w:r>
          </w:p>
        </w:tc>
      </w:tr>
      <w:bookmarkEnd w:id="0"/>
    </w:tbl>
    <w:p w14:paraId="6537E34C" w14:textId="2711BF39" w:rsidR="00923A8E" w:rsidRPr="000948F6"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0948F6"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0948F6"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3BC5AE29" w:rsidR="00932F0B" w:rsidRPr="000948F6" w:rsidRDefault="00C80670" w:rsidP="00923A8E">
      <w:pPr>
        <w:spacing w:after="0" w:line="240" w:lineRule="auto"/>
        <w:jc w:val="center"/>
        <w:rPr>
          <w:rFonts w:ascii="Times New Roman" w:eastAsia="Times New Roman" w:hAnsi="Times New Roman" w:cs="Times New Roman"/>
          <w:b/>
          <w:sz w:val="28"/>
          <w:szCs w:val="28"/>
          <w:lang w:eastAsia="ru-RU"/>
        </w:rPr>
      </w:pPr>
      <w:r w:rsidRPr="000948F6">
        <w:rPr>
          <w:rFonts w:ascii="Times New Roman" w:eastAsia="Times New Roman" w:hAnsi="Times New Roman" w:cs="Times New Roman"/>
          <w:b/>
          <w:sz w:val="28"/>
          <w:szCs w:val="28"/>
          <w:lang w:eastAsia="ru-RU"/>
        </w:rPr>
        <w:t>Н.А. Кабанова</w:t>
      </w:r>
    </w:p>
    <w:p w14:paraId="403CFB60" w14:textId="77777777" w:rsidR="000C75E6" w:rsidRPr="000948F6" w:rsidRDefault="000C75E6" w:rsidP="000C75E6">
      <w:pPr>
        <w:spacing w:after="0" w:line="240" w:lineRule="auto"/>
        <w:jc w:val="center"/>
        <w:rPr>
          <w:rFonts w:ascii="Times New Roman" w:eastAsia="Times New Roman" w:hAnsi="Times New Roman" w:cs="Times New Roman"/>
          <w:b/>
          <w:sz w:val="28"/>
          <w:szCs w:val="28"/>
          <w:lang w:eastAsia="ru-RU"/>
        </w:rPr>
      </w:pPr>
    </w:p>
    <w:p w14:paraId="434C5FE8" w14:textId="77777777" w:rsidR="00C80670" w:rsidRPr="000948F6" w:rsidRDefault="00C80670" w:rsidP="00C80670">
      <w:pPr>
        <w:spacing w:after="0" w:line="240" w:lineRule="auto"/>
        <w:jc w:val="center"/>
        <w:rPr>
          <w:rFonts w:ascii="Times New Roman" w:eastAsia="Times New Roman" w:hAnsi="Times New Roman" w:cs="Times New Roman"/>
          <w:b/>
          <w:bCs/>
          <w:sz w:val="28"/>
          <w:szCs w:val="28"/>
          <w:lang w:eastAsia="ru-RU"/>
        </w:rPr>
      </w:pPr>
      <w:r w:rsidRPr="000948F6">
        <w:rPr>
          <w:rFonts w:ascii="Times New Roman" w:hAnsi="Times New Roman" w:cs="Times New Roman"/>
          <w:b/>
          <w:bCs/>
          <w:sz w:val="28"/>
          <w:szCs w:val="28"/>
        </w:rPr>
        <w:t>Разработка и внедрение системы комплаенс-контроля в организации</w:t>
      </w:r>
    </w:p>
    <w:p w14:paraId="50B995EC" w14:textId="59B6A54D" w:rsidR="00067FF5" w:rsidRPr="000948F6" w:rsidRDefault="00067FF5" w:rsidP="00963AA4">
      <w:pPr>
        <w:spacing w:after="0" w:line="360" w:lineRule="auto"/>
        <w:ind w:right="616"/>
        <w:rPr>
          <w:rFonts w:ascii="Times New Roman" w:eastAsia="Times New Roman" w:hAnsi="Times New Roman" w:cs="Times New Roman"/>
          <w:b/>
          <w:sz w:val="28"/>
          <w:szCs w:val="28"/>
          <w:lang w:eastAsia="ru-RU"/>
        </w:rPr>
      </w:pPr>
    </w:p>
    <w:p w14:paraId="44D47656" w14:textId="77777777" w:rsidR="00923A8E" w:rsidRPr="000948F6"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0948F6">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0948F6"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0948F6">
        <w:rPr>
          <w:rFonts w:ascii="Times New Roman" w:eastAsia="Times New Roman" w:hAnsi="Times New Roman" w:cs="Times New Roman"/>
          <w:b/>
          <w:sz w:val="28"/>
          <w:szCs w:val="28"/>
          <w:lang w:eastAsia="ru-RU"/>
        </w:rPr>
        <w:tab/>
      </w:r>
    </w:p>
    <w:p w14:paraId="7971BCD3" w14:textId="77777777" w:rsidR="00C80670" w:rsidRPr="000948F6" w:rsidRDefault="00C80670" w:rsidP="00C80670">
      <w:pPr>
        <w:spacing w:after="0" w:line="240" w:lineRule="auto"/>
        <w:jc w:val="center"/>
        <w:rPr>
          <w:rFonts w:ascii="Times New Roman" w:eastAsia="Times New Roman" w:hAnsi="Times New Roman" w:cs="Times New Roman"/>
          <w:sz w:val="28"/>
          <w:szCs w:val="28"/>
          <w:lang w:eastAsia="ru-RU"/>
        </w:rPr>
      </w:pPr>
      <w:r w:rsidRPr="000948F6">
        <w:rPr>
          <w:rFonts w:ascii="Times New Roman" w:eastAsia="Times New Roman" w:hAnsi="Times New Roman" w:cs="Times New Roman"/>
          <w:sz w:val="28"/>
          <w:szCs w:val="28"/>
          <w:lang w:eastAsia="ru-RU"/>
        </w:rPr>
        <w:t>для студентов, обучающихся по направлению подготовки</w:t>
      </w:r>
    </w:p>
    <w:p w14:paraId="1B65E34A" w14:textId="77777777" w:rsidR="00C80670" w:rsidRPr="000948F6" w:rsidRDefault="00C80670" w:rsidP="00C80670">
      <w:pPr>
        <w:spacing w:after="0" w:line="240" w:lineRule="auto"/>
        <w:jc w:val="center"/>
        <w:rPr>
          <w:rFonts w:ascii="Times New Roman" w:eastAsia="Times New Roman" w:hAnsi="Times New Roman" w:cs="Times New Roman"/>
          <w:bCs/>
          <w:sz w:val="28"/>
          <w:szCs w:val="28"/>
          <w:lang w:eastAsia="ru-RU"/>
        </w:rPr>
      </w:pPr>
      <w:r w:rsidRPr="000948F6">
        <w:rPr>
          <w:rFonts w:ascii="Times New Roman" w:eastAsia="Times New Roman" w:hAnsi="Times New Roman" w:cs="Times New Roman"/>
          <w:sz w:val="28"/>
          <w:szCs w:val="28"/>
          <w:lang w:eastAsia="ru-RU"/>
        </w:rPr>
        <w:t>38.04.01 «Экономика»</w:t>
      </w:r>
    </w:p>
    <w:p w14:paraId="2ECD5272" w14:textId="6BFEC28B" w:rsidR="00C80670" w:rsidRPr="000948F6" w:rsidRDefault="00C80670" w:rsidP="00C80670">
      <w:pPr>
        <w:spacing w:after="0" w:line="240" w:lineRule="auto"/>
        <w:jc w:val="center"/>
        <w:rPr>
          <w:rFonts w:ascii="Times New Roman" w:eastAsia="Times New Roman" w:hAnsi="Times New Roman" w:cs="Times New Roman"/>
          <w:sz w:val="28"/>
          <w:szCs w:val="28"/>
          <w:lang w:eastAsia="ru-RU"/>
        </w:rPr>
      </w:pPr>
      <w:r w:rsidRPr="000948F6">
        <w:rPr>
          <w:rFonts w:ascii="Times New Roman" w:eastAsia="Times New Roman" w:hAnsi="Times New Roman" w:cs="Times New Roman"/>
          <w:sz w:val="28"/>
          <w:szCs w:val="28"/>
          <w:lang w:eastAsia="ru-RU"/>
        </w:rPr>
        <w:t>Направленность программы</w:t>
      </w:r>
      <w:r w:rsidR="0070369C" w:rsidRPr="000948F6">
        <w:rPr>
          <w:rFonts w:ascii="Times New Roman" w:eastAsia="Times New Roman" w:hAnsi="Times New Roman" w:cs="Times New Roman"/>
          <w:sz w:val="28"/>
          <w:szCs w:val="28"/>
          <w:lang w:eastAsia="ru-RU"/>
        </w:rPr>
        <w:t xml:space="preserve"> магистратуры</w:t>
      </w:r>
      <w:r w:rsidRPr="000948F6">
        <w:rPr>
          <w:rFonts w:ascii="Times New Roman" w:eastAsia="Times New Roman" w:hAnsi="Times New Roman" w:cs="Times New Roman"/>
          <w:sz w:val="28"/>
          <w:szCs w:val="28"/>
          <w:lang w:eastAsia="ru-RU"/>
        </w:rPr>
        <w:t xml:space="preserve">: </w:t>
      </w:r>
    </w:p>
    <w:p w14:paraId="15E09A9C" w14:textId="77777777" w:rsidR="00C80670" w:rsidRPr="000948F6" w:rsidRDefault="00C80670" w:rsidP="00C80670">
      <w:pPr>
        <w:spacing w:after="0" w:line="240" w:lineRule="auto"/>
        <w:jc w:val="center"/>
        <w:rPr>
          <w:rFonts w:ascii="Times New Roman" w:eastAsia="Times New Roman" w:hAnsi="Times New Roman" w:cs="Times New Roman"/>
          <w:sz w:val="28"/>
          <w:szCs w:val="28"/>
          <w:lang w:eastAsia="ru-RU"/>
        </w:rPr>
      </w:pPr>
      <w:r w:rsidRPr="000948F6">
        <w:rPr>
          <w:rFonts w:ascii="Times New Roman" w:eastAsia="Times New Roman" w:hAnsi="Times New Roman" w:cs="Times New Roman"/>
          <w:sz w:val="28"/>
          <w:szCs w:val="28"/>
          <w:lang w:eastAsia="ru-RU"/>
        </w:rPr>
        <w:t>«Внутренний аудит и управление рисками организации»</w:t>
      </w:r>
    </w:p>
    <w:p w14:paraId="5884BDBD" w14:textId="5559D98B" w:rsidR="000C75E6" w:rsidRPr="000948F6" w:rsidRDefault="000C75E6" w:rsidP="00635A85">
      <w:pPr>
        <w:suppressAutoHyphens/>
        <w:spacing w:after="0" w:line="240" w:lineRule="auto"/>
        <w:jc w:val="center"/>
        <w:rPr>
          <w:rFonts w:ascii="Times New Roman" w:eastAsia="Times New Roman" w:hAnsi="Times New Roman" w:cs="Times New Roman"/>
          <w:sz w:val="28"/>
          <w:szCs w:val="28"/>
          <w:lang w:eastAsia="ru-RU"/>
        </w:rPr>
      </w:pPr>
    </w:p>
    <w:p w14:paraId="3A0AD0A1" w14:textId="77777777" w:rsidR="00C80670" w:rsidRPr="000948F6" w:rsidRDefault="00C80670" w:rsidP="00635A85">
      <w:pPr>
        <w:suppressAutoHyphens/>
        <w:spacing w:after="0" w:line="240" w:lineRule="auto"/>
        <w:jc w:val="center"/>
        <w:rPr>
          <w:rFonts w:ascii="Times New Roman" w:eastAsia="Times New Roman" w:hAnsi="Times New Roman" w:cs="Times New Roman"/>
          <w:sz w:val="28"/>
          <w:szCs w:val="28"/>
          <w:lang w:eastAsia="ru-RU"/>
        </w:rPr>
      </w:pPr>
    </w:p>
    <w:p w14:paraId="72FB814F" w14:textId="7202AD07" w:rsidR="005B6488" w:rsidRPr="000948F6" w:rsidRDefault="005B6488" w:rsidP="0070369C">
      <w:pPr>
        <w:suppressAutoHyphens/>
        <w:spacing w:after="0" w:line="240" w:lineRule="auto"/>
        <w:rPr>
          <w:rFonts w:ascii="Times New Roman" w:eastAsia="Times New Roman" w:hAnsi="Times New Roman" w:cs="Times New Roman"/>
          <w:sz w:val="28"/>
          <w:szCs w:val="28"/>
          <w:lang w:eastAsia="ru-RU"/>
        </w:rPr>
      </w:pPr>
    </w:p>
    <w:p w14:paraId="6BB4D256" w14:textId="77777777" w:rsidR="000948F6" w:rsidRPr="000948F6" w:rsidRDefault="000948F6" w:rsidP="0070369C">
      <w:pPr>
        <w:suppressAutoHyphens/>
        <w:spacing w:after="0" w:line="240" w:lineRule="auto"/>
        <w:rPr>
          <w:rFonts w:ascii="Times New Roman" w:eastAsia="Times New Roman" w:hAnsi="Times New Roman" w:cs="Times New Roman"/>
          <w:sz w:val="28"/>
          <w:szCs w:val="28"/>
          <w:lang w:eastAsia="ru-RU"/>
        </w:rPr>
      </w:pPr>
    </w:p>
    <w:p w14:paraId="1882AEE4" w14:textId="77777777" w:rsidR="005B6488" w:rsidRPr="000948F6" w:rsidRDefault="005B6488" w:rsidP="00635A85">
      <w:pPr>
        <w:suppressAutoHyphens/>
        <w:spacing w:after="0" w:line="240" w:lineRule="auto"/>
        <w:jc w:val="center"/>
        <w:rPr>
          <w:rFonts w:ascii="Times New Roman" w:hAnsi="Times New Roman" w:cs="Times New Roman"/>
          <w:iCs/>
          <w:sz w:val="28"/>
          <w:szCs w:val="28"/>
        </w:rPr>
      </w:pPr>
    </w:p>
    <w:p w14:paraId="430C978F" w14:textId="77777777" w:rsidR="000948F6" w:rsidRPr="000948F6" w:rsidRDefault="000948F6" w:rsidP="000948F6">
      <w:pPr>
        <w:suppressAutoHyphens/>
        <w:spacing w:after="0" w:line="240" w:lineRule="auto"/>
        <w:jc w:val="center"/>
        <w:rPr>
          <w:rFonts w:ascii="Times New Roman" w:hAnsi="Times New Roman" w:cs="Times New Roman"/>
          <w:sz w:val="28"/>
          <w:szCs w:val="28"/>
        </w:rPr>
      </w:pPr>
      <w:r w:rsidRPr="000948F6">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51F13CD" w14:textId="77777777" w:rsidR="000948F6" w:rsidRPr="000948F6" w:rsidRDefault="000948F6" w:rsidP="000948F6">
      <w:pPr>
        <w:suppressAutoHyphens/>
        <w:spacing w:after="0" w:line="240" w:lineRule="auto"/>
        <w:jc w:val="center"/>
        <w:rPr>
          <w:rFonts w:ascii="Times New Roman" w:hAnsi="Times New Roman" w:cs="Times New Roman"/>
          <w:i/>
          <w:sz w:val="28"/>
          <w:szCs w:val="28"/>
        </w:rPr>
      </w:pPr>
      <w:r w:rsidRPr="000948F6">
        <w:rPr>
          <w:rFonts w:ascii="Times New Roman" w:hAnsi="Times New Roman" w:cs="Times New Roman"/>
          <w:i/>
          <w:sz w:val="28"/>
          <w:szCs w:val="28"/>
        </w:rPr>
        <w:t>(протокол № 3 от 11.12.2023 г.)</w:t>
      </w:r>
    </w:p>
    <w:p w14:paraId="24478AEC" w14:textId="77777777" w:rsidR="000948F6" w:rsidRPr="000948F6" w:rsidRDefault="000948F6" w:rsidP="000948F6">
      <w:pPr>
        <w:spacing w:after="0" w:line="240" w:lineRule="auto"/>
        <w:rPr>
          <w:rFonts w:ascii="Times New Roman" w:eastAsia="Times New Roman" w:hAnsi="Times New Roman" w:cs="Times New Roman"/>
          <w:sz w:val="28"/>
          <w:szCs w:val="28"/>
          <w:lang w:eastAsia="ru-RU"/>
        </w:rPr>
      </w:pPr>
    </w:p>
    <w:p w14:paraId="67A94557" w14:textId="77777777" w:rsidR="000948F6" w:rsidRPr="000948F6" w:rsidRDefault="000948F6" w:rsidP="000948F6">
      <w:pPr>
        <w:suppressAutoHyphens/>
        <w:spacing w:after="0" w:line="240" w:lineRule="auto"/>
        <w:jc w:val="center"/>
        <w:rPr>
          <w:rFonts w:ascii="Times New Roman" w:hAnsi="Times New Roman" w:cs="Times New Roman"/>
          <w:i/>
          <w:sz w:val="28"/>
          <w:szCs w:val="28"/>
        </w:rPr>
      </w:pPr>
      <w:r w:rsidRPr="000948F6">
        <w:rPr>
          <w:rFonts w:ascii="Times New Roman" w:hAnsi="Times New Roman" w:cs="Times New Roman"/>
          <w:i/>
          <w:sz w:val="28"/>
          <w:szCs w:val="28"/>
        </w:rPr>
        <w:t>Рекомендовано Ученым советом Факультета экономики и бизнеса</w:t>
      </w:r>
    </w:p>
    <w:p w14:paraId="63D610FE" w14:textId="77777777" w:rsidR="000948F6" w:rsidRPr="000948F6" w:rsidRDefault="000948F6" w:rsidP="000948F6">
      <w:pPr>
        <w:suppressAutoHyphens/>
        <w:spacing w:after="0" w:line="240" w:lineRule="auto"/>
        <w:jc w:val="center"/>
        <w:rPr>
          <w:rFonts w:ascii="Times New Roman" w:hAnsi="Times New Roman" w:cs="Times New Roman"/>
          <w:i/>
          <w:iCs/>
          <w:sz w:val="28"/>
          <w:szCs w:val="28"/>
        </w:rPr>
      </w:pPr>
      <w:r w:rsidRPr="000948F6">
        <w:rPr>
          <w:rFonts w:ascii="Times New Roman" w:hAnsi="Times New Roman" w:cs="Times New Roman"/>
          <w:i/>
          <w:iCs/>
          <w:sz w:val="28"/>
          <w:szCs w:val="28"/>
        </w:rPr>
        <w:t xml:space="preserve"> (</w:t>
      </w:r>
      <w:r w:rsidRPr="000948F6">
        <w:rPr>
          <w:rFonts w:ascii="Times New Roman" w:hAnsi="Times New Roman" w:cs="Times New Roman"/>
          <w:i/>
          <w:sz w:val="28"/>
          <w:szCs w:val="28"/>
        </w:rPr>
        <w:t>протокол № 35 от 20.12.2023 г.</w:t>
      </w:r>
      <w:r w:rsidRPr="000948F6">
        <w:rPr>
          <w:rFonts w:ascii="Times New Roman" w:hAnsi="Times New Roman" w:cs="Times New Roman"/>
          <w:i/>
          <w:iCs/>
          <w:sz w:val="28"/>
          <w:szCs w:val="28"/>
        </w:rPr>
        <w:t>)</w:t>
      </w:r>
    </w:p>
    <w:p w14:paraId="01AD8E1D" w14:textId="77777777" w:rsidR="0070369C" w:rsidRPr="000948F6" w:rsidRDefault="0070369C" w:rsidP="0070369C">
      <w:pPr>
        <w:suppressAutoHyphens/>
        <w:spacing w:after="0" w:line="240" w:lineRule="auto"/>
        <w:rPr>
          <w:rFonts w:ascii="Times New Roman" w:hAnsi="Times New Roman" w:cs="Times New Roman"/>
          <w:iCs/>
          <w:sz w:val="28"/>
          <w:szCs w:val="28"/>
        </w:rPr>
      </w:pPr>
    </w:p>
    <w:p w14:paraId="3B6285BC" w14:textId="77777777" w:rsidR="0070369C" w:rsidRPr="000948F6" w:rsidRDefault="0070369C" w:rsidP="0070369C">
      <w:pPr>
        <w:suppressAutoHyphens/>
        <w:spacing w:after="0" w:line="240" w:lineRule="auto"/>
        <w:rPr>
          <w:rFonts w:ascii="Times New Roman" w:hAnsi="Times New Roman" w:cs="Times New Roman"/>
          <w:iCs/>
          <w:sz w:val="28"/>
          <w:szCs w:val="28"/>
        </w:rPr>
      </w:pPr>
    </w:p>
    <w:p w14:paraId="6755EAF9" w14:textId="6BA945B8" w:rsidR="001B1EEE" w:rsidRPr="000948F6" w:rsidRDefault="00963AA4" w:rsidP="001B1EEE">
      <w:pPr>
        <w:suppressAutoHyphens/>
        <w:spacing w:after="0" w:line="240" w:lineRule="auto"/>
        <w:jc w:val="center"/>
        <w:rPr>
          <w:rFonts w:ascii="Times New Roman" w:hAnsi="Times New Roman" w:cs="Times New Roman"/>
          <w:b/>
          <w:sz w:val="28"/>
          <w:szCs w:val="28"/>
        </w:rPr>
      </w:pPr>
      <w:r w:rsidRPr="000948F6">
        <w:rPr>
          <w:rFonts w:ascii="Times New Roman" w:hAnsi="Times New Roman" w:cs="Times New Roman"/>
          <w:b/>
          <w:sz w:val="28"/>
          <w:szCs w:val="28"/>
        </w:rPr>
        <w:t>Москва</w:t>
      </w:r>
      <w:r w:rsidR="00B3337A" w:rsidRPr="000948F6">
        <w:rPr>
          <w:rFonts w:ascii="Times New Roman" w:hAnsi="Times New Roman" w:cs="Times New Roman"/>
          <w:b/>
          <w:sz w:val="28"/>
          <w:szCs w:val="28"/>
        </w:rPr>
        <w:t xml:space="preserve"> </w:t>
      </w:r>
      <w:r w:rsidR="0070369C" w:rsidRPr="000948F6">
        <w:rPr>
          <w:rFonts w:ascii="Times New Roman" w:hAnsi="Times New Roman" w:cs="Times New Roman"/>
          <w:b/>
          <w:sz w:val="28"/>
          <w:szCs w:val="28"/>
        </w:rPr>
        <w:t xml:space="preserve">– </w:t>
      </w:r>
      <w:r w:rsidR="00B3337A" w:rsidRPr="000948F6">
        <w:rPr>
          <w:rFonts w:ascii="Times New Roman" w:hAnsi="Times New Roman" w:cs="Times New Roman"/>
          <w:b/>
          <w:sz w:val="28"/>
          <w:szCs w:val="28"/>
        </w:rPr>
        <w:t>202</w:t>
      </w:r>
      <w:r w:rsidR="00067FF5" w:rsidRPr="000948F6">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E1068E" w:rsidRDefault="00923A8E" w:rsidP="00923A8E">
          <w:pPr>
            <w:widowControl w:val="0"/>
            <w:tabs>
              <w:tab w:val="left" w:pos="0"/>
            </w:tabs>
            <w:spacing w:after="0" w:line="240" w:lineRule="auto"/>
            <w:jc w:val="center"/>
            <w:rPr>
              <w:rFonts w:ascii="Times New Roman" w:eastAsia="Times New Roman" w:hAnsi="Times New Roman" w:cs="Times New Roman"/>
              <w:sz w:val="28"/>
              <w:szCs w:val="28"/>
              <w:lang w:eastAsia="ru-RU"/>
            </w:rPr>
          </w:pPr>
          <w:r w:rsidRPr="00E1068E">
            <w:rPr>
              <w:rFonts w:ascii="Times New Roman" w:eastAsia="Times New Roman" w:hAnsi="Times New Roman" w:cs="Times New Roman"/>
              <w:sz w:val="28"/>
              <w:szCs w:val="28"/>
              <w:lang w:eastAsia="ru-RU"/>
            </w:rPr>
            <w:t>Содержание</w:t>
          </w:r>
        </w:p>
        <w:p w14:paraId="5A6A52C4" w14:textId="77777777" w:rsidR="00596F5B" w:rsidRPr="00E1068E" w:rsidRDefault="00596F5B" w:rsidP="00923A8E">
          <w:pPr>
            <w:widowControl w:val="0"/>
            <w:tabs>
              <w:tab w:val="left" w:pos="0"/>
            </w:tabs>
            <w:spacing w:after="0" w:line="240" w:lineRule="auto"/>
            <w:jc w:val="center"/>
            <w:rPr>
              <w:rFonts w:ascii="Times New Roman" w:eastAsia="Times New Roman" w:hAnsi="Times New Roman" w:cs="Times New Roman"/>
              <w:sz w:val="28"/>
              <w:szCs w:val="28"/>
              <w:lang w:eastAsia="ru-RU"/>
            </w:rPr>
          </w:pPr>
        </w:p>
        <w:p w14:paraId="42DA78A6" w14:textId="17E5252A" w:rsidR="00E1068E" w:rsidRPr="00E1068E" w:rsidRDefault="00923A8E">
          <w:pPr>
            <w:pStyle w:val="15"/>
            <w:tabs>
              <w:tab w:val="left" w:pos="660"/>
            </w:tabs>
            <w:rPr>
              <w:rFonts w:asciiTheme="minorHAnsi" w:eastAsiaTheme="minorEastAsia" w:hAnsiTheme="minorHAnsi" w:cstheme="minorBidi"/>
              <w:noProof/>
              <w:sz w:val="28"/>
              <w:szCs w:val="28"/>
            </w:rPr>
          </w:pPr>
          <w:r w:rsidRPr="00E1068E">
            <w:rPr>
              <w:sz w:val="28"/>
              <w:szCs w:val="28"/>
            </w:rPr>
            <w:fldChar w:fldCharType="begin"/>
          </w:r>
          <w:r w:rsidRPr="00E1068E">
            <w:rPr>
              <w:sz w:val="28"/>
              <w:szCs w:val="28"/>
            </w:rPr>
            <w:instrText xml:space="preserve"> TOC \o "1-3" \h \z \u </w:instrText>
          </w:r>
          <w:r w:rsidRPr="00E1068E">
            <w:rPr>
              <w:sz w:val="28"/>
              <w:szCs w:val="28"/>
            </w:rPr>
            <w:fldChar w:fldCharType="separate"/>
          </w:r>
          <w:hyperlink w:anchor="_Toc153984137" w:history="1">
            <w:r w:rsidR="00E1068E" w:rsidRPr="00E1068E">
              <w:rPr>
                <w:rStyle w:val="af2"/>
                <w:bCs/>
                <w:noProof/>
                <w:sz w:val="28"/>
                <w:szCs w:val="28"/>
              </w:rPr>
              <w:t>1.</w:t>
            </w:r>
            <w:r w:rsidR="00E1068E" w:rsidRPr="00E1068E">
              <w:rPr>
                <w:rFonts w:asciiTheme="minorHAnsi" w:eastAsiaTheme="minorEastAsia" w:hAnsiTheme="minorHAnsi" w:cstheme="minorBidi"/>
                <w:noProof/>
                <w:sz w:val="28"/>
                <w:szCs w:val="28"/>
              </w:rPr>
              <w:tab/>
            </w:r>
            <w:r w:rsidR="00E1068E" w:rsidRPr="00E1068E">
              <w:rPr>
                <w:rStyle w:val="af2"/>
                <w:bCs/>
                <w:noProof/>
                <w:sz w:val="28"/>
                <w:szCs w:val="28"/>
              </w:rPr>
              <w:t>Наименование дисциплины</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_Toc153984137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4</w:t>
            </w:r>
            <w:r w:rsidR="00E1068E" w:rsidRPr="00E1068E">
              <w:rPr>
                <w:noProof/>
                <w:webHidden/>
                <w:sz w:val="28"/>
                <w:szCs w:val="28"/>
              </w:rPr>
              <w:fldChar w:fldCharType="end"/>
            </w:r>
          </w:hyperlink>
        </w:p>
        <w:p w14:paraId="52535CB5" w14:textId="3BF6443C" w:rsidR="00E1068E" w:rsidRPr="00E1068E" w:rsidRDefault="009347B3">
          <w:pPr>
            <w:pStyle w:val="15"/>
            <w:tabs>
              <w:tab w:val="left" w:pos="660"/>
            </w:tabs>
            <w:rPr>
              <w:rFonts w:asciiTheme="minorHAnsi" w:eastAsiaTheme="minorEastAsia" w:hAnsiTheme="minorHAnsi" w:cstheme="minorBidi"/>
              <w:noProof/>
              <w:sz w:val="28"/>
              <w:szCs w:val="28"/>
            </w:rPr>
          </w:pPr>
          <w:hyperlink w:anchor="_Toc153984138" w:history="1">
            <w:r w:rsidR="00E1068E" w:rsidRPr="00E1068E">
              <w:rPr>
                <w:rStyle w:val="af2"/>
                <w:bCs/>
                <w:noProof/>
                <w:sz w:val="28"/>
                <w:szCs w:val="28"/>
              </w:rPr>
              <w:t>2.</w:t>
            </w:r>
            <w:r w:rsidR="00E1068E" w:rsidRPr="00E1068E">
              <w:rPr>
                <w:rFonts w:asciiTheme="minorHAnsi" w:eastAsiaTheme="minorEastAsia" w:hAnsiTheme="minorHAnsi" w:cstheme="minorBidi"/>
                <w:noProof/>
                <w:sz w:val="28"/>
                <w:szCs w:val="28"/>
              </w:rPr>
              <w:tab/>
            </w:r>
            <w:r w:rsidR="00E1068E" w:rsidRPr="00E1068E">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_Toc153984138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4</w:t>
            </w:r>
            <w:r w:rsidR="00E1068E" w:rsidRPr="00E1068E">
              <w:rPr>
                <w:noProof/>
                <w:webHidden/>
                <w:sz w:val="28"/>
                <w:szCs w:val="28"/>
              </w:rPr>
              <w:fldChar w:fldCharType="end"/>
            </w:r>
          </w:hyperlink>
        </w:p>
        <w:p w14:paraId="631874E0" w14:textId="4FD2E64B" w:rsidR="00E1068E" w:rsidRPr="00E1068E" w:rsidRDefault="009347B3">
          <w:pPr>
            <w:pStyle w:val="15"/>
            <w:tabs>
              <w:tab w:val="left" w:pos="660"/>
            </w:tabs>
            <w:rPr>
              <w:rFonts w:asciiTheme="minorHAnsi" w:eastAsiaTheme="minorEastAsia" w:hAnsiTheme="minorHAnsi" w:cstheme="minorBidi"/>
              <w:noProof/>
              <w:sz w:val="28"/>
              <w:szCs w:val="28"/>
            </w:rPr>
          </w:pPr>
          <w:hyperlink w:anchor="_Toc153984139" w:history="1">
            <w:r w:rsidR="00E1068E" w:rsidRPr="00E1068E">
              <w:rPr>
                <w:rStyle w:val="af2"/>
                <w:bCs/>
                <w:noProof/>
                <w:sz w:val="28"/>
                <w:szCs w:val="28"/>
              </w:rPr>
              <w:t>3.</w:t>
            </w:r>
            <w:r w:rsidR="00E1068E" w:rsidRPr="00E1068E">
              <w:rPr>
                <w:rFonts w:asciiTheme="minorHAnsi" w:eastAsiaTheme="minorEastAsia" w:hAnsiTheme="minorHAnsi" w:cstheme="minorBidi"/>
                <w:noProof/>
                <w:sz w:val="28"/>
                <w:szCs w:val="28"/>
              </w:rPr>
              <w:tab/>
            </w:r>
            <w:r w:rsidR="00E1068E" w:rsidRPr="00E1068E">
              <w:rPr>
                <w:rStyle w:val="af2"/>
                <w:bCs/>
                <w:noProof/>
                <w:sz w:val="28"/>
                <w:szCs w:val="28"/>
              </w:rPr>
              <w:t>Место дисциплины в структуре образовательной программы</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_Toc153984139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6</w:t>
            </w:r>
            <w:r w:rsidR="00E1068E" w:rsidRPr="00E1068E">
              <w:rPr>
                <w:noProof/>
                <w:webHidden/>
                <w:sz w:val="28"/>
                <w:szCs w:val="28"/>
              </w:rPr>
              <w:fldChar w:fldCharType="end"/>
            </w:r>
          </w:hyperlink>
        </w:p>
        <w:p w14:paraId="3C48AF82" w14:textId="0076D07B" w:rsidR="00E1068E" w:rsidRPr="00E1068E" w:rsidRDefault="009347B3">
          <w:pPr>
            <w:pStyle w:val="15"/>
            <w:tabs>
              <w:tab w:val="left" w:pos="660"/>
            </w:tabs>
            <w:rPr>
              <w:rFonts w:asciiTheme="minorHAnsi" w:eastAsiaTheme="minorEastAsia" w:hAnsiTheme="minorHAnsi" w:cstheme="minorBidi"/>
              <w:noProof/>
              <w:sz w:val="28"/>
              <w:szCs w:val="28"/>
            </w:rPr>
          </w:pPr>
          <w:hyperlink w:anchor="_Toc153984140" w:history="1">
            <w:r w:rsidR="00E1068E" w:rsidRPr="00E1068E">
              <w:rPr>
                <w:rStyle w:val="af2"/>
                <w:bCs/>
                <w:noProof/>
                <w:sz w:val="28"/>
                <w:szCs w:val="28"/>
              </w:rPr>
              <w:t>4.</w:t>
            </w:r>
            <w:r w:rsidR="00E1068E" w:rsidRPr="00E1068E">
              <w:rPr>
                <w:rFonts w:asciiTheme="minorHAnsi" w:eastAsiaTheme="minorEastAsia" w:hAnsiTheme="minorHAnsi" w:cstheme="minorBidi"/>
                <w:noProof/>
                <w:sz w:val="28"/>
                <w:szCs w:val="28"/>
              </w:rPr>
              <w:tab/>
            </w:r>
            <w:r w:rsidR="00E1068E" w:rsidRPr="00E1068E">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_Toc153984140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6</w:t>
            </w:r>
            <w:r w:rsidR="00E1068E" w:rsidRPr="00E1068E">
              <w:rPr>
                <w:noProof/>
                <w:webHidden/>
                <w:sz w:val="28"/>
                <w:szCs w:val="28"/>
              </w:rPr>
              <w:fldChar w:fldCharType="end"/>
            </w:r>
          </w:hyperlink>
        </w:p>
        <w:p w14:paraId="4B81EAEA" w14:textId="565C4231" w:rsidR="00E1068E" w:rsidRPr="00E1068E" w:rsidRDefault="009347B3">
          <w:pPr>
            <w:pStyle w:val="15"/>
            <w:tabs>
              <w:tab w:val="left" w:pos="660"/>
            </w:tabs>
            <w:rPr>
              <w:rFonts w:asciiTheme="minorHAnsi" w:eastAsiaTheme="minorEastAsia" w:hAnsiTheme="minorHAnsi" w:cstheme="minorBidi"/>
              <w:noProof/>
              <w:sz w:val="28"/>
              <w:szCs w:val="28"/>
            </w:rPr>
          </w:pPr>
          <w:hyperlink w:anchor="_Toc153984141" w:history="1">
            <w:r w:rsidR="00E1068E" w:rsidRPr="00E1068E">
              <w:rPr>
                <w:rStyle w:val="af2"/>
                <w:bCs/>
                <w:noProof/>
                <w:sz w:val="28"/>
                <w:szCs w:val="28"/>
              </w:rPr>
              <w:t>5.</w:t>
            </w:r>
            <w:r w:rsidR="00E1068E" w:rsidRPr="00E1068E">
              <w:rPr>
                <w:rFonts w:asciiTheme="minorHAnsi" w:eastAsiaTheme="minorEastAsia" w:hAnsiTheme="minorHAnsi" w:cstheme="minorBidi"/>
                <w:noProof/>
                <w:sz w:val="28"/>
                <w:szCs w:val="28"/>
              </w:rPr>
              <w:tab/>
            </w:r>
            <w:r w:rsidR="00E1068E" w:rsidRPr="00E1068E">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_Toc153984141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7</w:t>
            </w:r>
            <w:r w:rsidR="00E1068E" w:rsidRPr="00E1068E">
              <w:rPr>
                <w:noProof/>
                <w:webHidden/>
                <w:sz w:val="28"/>
                <w:szCs w:val="28"/>
              </w:rPr>
              <w:fldChar w:fldCharType="end"/>
            </w:r>
          </w:hyperlink>
        </w:p>
        <w:p w14:paraId="521DE0EF" w14:textId="1B2A15E6" w:rsidR="00E1068E" w:rsidRPr="00E1068E" w:rsidRDefault="009347B3">
          <w:pPr>
            <w:pStyle w:val="15"/>
            <w:rPr>
              <w:rFonts w:asciiTheme="minorHAnsi" w:eastAsiaTheme="minorEastAsia" w:hAnsiTheme="minorHAnsi" w:cstheme="minorBidi"/>
              <w:noProof/>
              <w:sz w:val="28"/>
              <w:szCs w:val="28"/>
            </w:rPr>
          </w:pPr>
          <w:hyperlink w:anchor="_Toc153984142" w:history="1">
            <w:r w:rsidR="00E1068E" w:rsidRPr="00E1068E">
              <w:rPr>
                <w:rStyle w:val="af2"/>
                <w:bCs/>
                <w:noProof/>
                <w:sz w:val="28"/>
                <w:szCs w:val="28"/>
              </w:rPr>
              <w:t>6. Перечень учебно-методического обеспечения для самостоятельной работы обучающихся по дисциплине</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_Toc153984142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10</w:t>
            </w:r>
            <w:r w:rsidR="00E1068E" w:rsidRPr="00E1068E">
              <w:rPr>
                <w:noProof/>
                <w:webHidden/>
                <w:sz w:val="28"/>
                <w:szCs w:val="28"/>
              </w:rPr>
              <w:fldChar w:fldCharType="end"/>
            </w:r>
          </w:hyperlink>
        </w:p>
        <w:p w14:paraId="5F4B0711" w14:textId="0C7CFC50" w:rsidR="00E1068E" w:rsidRPr="00E1068E" w:rsidRDefault="009347B3">
          <w:pPr>
            <w:pStyle w:val="15"/>
            <w:rPr>
              <w:rFonts w:asciiTheme="minorHAnsi" w:eastAsiaTheme="minorEastAsia" w:hAnsiTheme="minorHAnsi" w:cstheme="minorBidi"/>
              <w:noProof/>
              <w:sz w:val="28"/>
              <w:szCs w:val="28"/>
            </w:rPr>
          </w:pPr>
          <w:hyperlink w:anchor="_Toc153984143" w:history="1">
            <w:r w:rsidR="00E1068E" w:rsidRPr="00E1068E">
              <w:rPr>
                <w:rStyle w:val="af2"/>
                <w:bCs/>
                <w:noProof/>
                <w:sz w:val="28"/>
                <w:szCs w:val="28"/>
              </w:rPr>
              <w:t>Примеры тестовых заданий</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_Toc153984143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12</w:t>
            </w:r>
            <w:r w:rsidR="00E1068E" w:rsidRPr="00E1068E">
              <w:rPr>
                <w:noProof/>
                <w:webHidden/>
                <w:sz w:val="28"/>
                <w:szCs w:val="28"/>
              </w:rPr>
              <w:fldChar w:fldCharType="end"/>
            </w:r>
          </w:hyperlink>
        </w:p>
        <w:p w14:paraId="5C5AF3A3" w14:textId="37F3CE73" w:rsidR="00E1068E" w:rsidRPr="00E1068E" w:rsidRDefault="009347B3">
          <w:pPr>
            <w:pStyle w:val="15"/>
            <w:rPr>
              <w:rFonts w:asciiTheme="minorHAnsi" w:eastAsiaTheme="minorEastAsia" w:hAnsiTheme="minorHAnsi" w:cstheme="minorBidi"/>
              <w:noProof/>
              <w:sz w:val="28"/>
              <w:szCs w:val="28"/>
            </w:rPr>
          </w:pPr>
          <w:hyperlink w:anchor="_Toc153984144" w:history="1">
            <w:r w:rsidR="00E1068E" w:rsidRPr="00E1068E">
              <w:rPr>
                <w:rStyle w:val="af2"/>
                <w:noProof/>
                <w:sz w:val="28"/>
                <w:szCs w:val="28"/>
              </w:rPr>
              <w:t>7. Фонд оценочных средств для проведения промежуточной аттестации обучающихся по дисциплине</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_Toc153984144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15</w:t>
            </w:r>
            <w:r w:rsidR="00E1068E" w:rsidRPr="00E1068E">
              <w:rPr>
                <w:noProof/>
                <w:webHidden/>
                <w:sz w:val="28"/>
                <w:szCs w:val="28"/>
              </w:rPr>
              <w:fldChar w:fldCharType="end"/>
            </w:r>
          </w:hyperlink>
        </w:p>
        <w:p w14:paraId="2841939A" w14:textId="096B5854" w:rsidR="00E1068E" w:rsidRPr="00E1068E" w:rsidRDefault="009347B3">
          <w:pPr>
            <w:pStyle w:val="15"/>
            <w:rPr>
              <w:rFonts w:asciiTheme="minorHAnsi" w:eastAsiaTheme="minorEastAsia" w:hAnsiTheme="minorHAnsi" w:cstheme="minorBidi"/>
              <w:noProof/>
              <w:sz w:val="28"/>
              <w:szCs w:val="28"/>
            </w:rPr>
          </w:pPr>
          <w:hyperlink w:anchor="_Toc153984145" w:history="1">
            <w:r w:rsidR="00E1068E" w:rsidRPr="00E1068E">
              <w:rPr>
                <w:rStyle w:val="af2"/>
                <w:noProof/>
                <w:sz w:val="28"/>
                <w:szCs w:val="28"/>
              </w:rPr>
              <w:t>8. Перечень основной и дополнительной учебной литературы, необходимой для освоения дисциплины</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_Toc153984145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22</w:t>
            </w:r>
            <w:r w:rsidR="00E1068E" w:rsidRPr="00E1068E">
              <w:rPr>
                <w:noProof/>
                <w:webHidden/>
                <w:sz w:val="28"/>
                <w:szCs w:val="28"/>
              </w:rPr>
              <w:fldChar w:fldCharType="end"/>
            </w:r>
          </w:hyperlink>
        </w:p>
        <w:p w14:paraId="76C8372F" w14:textId="004AAC87" w:rsidR="00E1068E" w:rsidRPr="00E1068E" w:rsidRDefault="009347B3">
          <w:pPr>
            <w:pStyle w:val="15"/>
            <w:rPr>
              <w:rFonts w:asciiTheme="minorHAnsi" w:eastAsiaTheme="minorEastAsia" w:hAnsiTheme="minorHAnsi" w:cstheme="minorBidi"/>
              <w:noProof/>
              <w:sz w:val="28"/>
              <w:szCs w:val="28"/>
            </w:rPr>
          </w:pPr>
          <w:hyperlink w:anchor="_Toc153984146" w:history="1">
            <w:r w:rsidR="00E1068E" w:rsidRPr="00E1068E">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_Toc153984146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24</w:t>
            </w:r>
            <w:r w:rsidR="00E1068E" w:rsidRPr="00E1068E">
              <w:rPr>
                <w:noProof/>
                <w:webHidden/>
                <w:sz w:val="28"/>
                <w:szCs w:val="28"/>
              </w:rPr>
              <w:fldChar w:fldCharType="end"/>
            </w:r>
          </w:hyperlink>
        </w:p>
        <w:p w14:paraId="79FA07C6" w14:textId="0A94F025" w:rsidR="00E1068E" w:rsidRPr="00E1068E" w:rsidRDefault="009347B3">
          <w:pPr>
            <w:pStyle w:val="15"/>
            <w:rPr>
              <w:rFonts w:asciiTheme="minorHAnsi" w:eastAsiaTheme="minorEastAsia" w:hAnsiTheme="minorHAnsi" w:cstheme="minorBidi"/>
              <w:noProof/>
              <w:sz w:val="28"/>
              <w:szCs w:val="28"/>
            </w:rPr>
          </w:pPr>
          <w:hyperlink w:anchor="_Toc153984147" w:history="1">
            <w:r w:rsidR="00E1068E" w:rsidRPr="00E1068E">
              <w:rPr>
                <w:rStyle w:val="af2"/>
                <w:noProof/>
                <w:sz w:val="28"/>
                <w:szCs w:val="28"/>
              </w:rPr>
              <w:t>10. Методические указания для обучающихся по освоению дисциплины</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_Toc153984147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24</w:t>
            </w:r>
            <w:r w:rsidR="00E1068E" w:rsidRPr="00E1068E">
              <w:rPr>
                <w:noProof/>
                <w:webHidden/>
                <w:sz w:val="28"/>
                <w:szCs w:val="28"/>
              </w:rPr>
              <w:fldChar w:fldCharType="end"/>
            </w:r>
          </w:hyperlink>
        </w:p>
        <w:p w14:paraId="080920F5" w14:textId="7D3E5B58" w:rsidR="00E1068E" w:rsidRPr="00E1068E" w:rsidRDefault="009347B3">
          <w:pPr>
            <w:pStyle w:val="15"/>
            <w:rPr>
              <w:rFonts w:asciiTheme="minorHAnsi" w:eastAsiaTheme="minorEastAsia" w:hAnsiTheme="minorHAnsi" w:cstheme="minorBidi"/>
              <w:noProof/>
              <w:sz w:val="28"/>
              <w:szCs w:val="28"/>
            </w:rPr>
          </w:pPr>
          <w:hyperlink w:anchor="_Toc153984148" w:history="1">
            <w:r w:rsidR="00E1068E" w:rsidRPr="00E1068E">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_Toc153984148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24</w:t>
            </w:r>
            <w:r w:rsidR="00E1068E" w:rsidRPr="00E1068E">
              <w:rPr>
                <w:noProof/>
                <w:webHidden/>
                <w:sz w:val="28"/>
                <w:szCs w:val="28"/>
              </w:rPr>
              <w:fldChar w:fldCharType="end"/>
            </w:r>
          </w:hyperlink>
        </w:p>
        <w:p w14:paraId="61420B61" w14:textId="1CCF763B" w:rsidR="00E1068E" w:rsidRPr="00E1068E" w:rsidRDefault="009347B3">
          <w:pPr>
            <w:pStyle w:val="15"/>
            <w:rPr>
              <w:rFonts w:asciiTheme="minorHAnsi" w:eastAsiaTheme="minorEastAsia" w:hAnsiTheme="minorHAnsi" w:cstheme="minorBidi"/>
              <w:noProof/>
              <w:sz w:val="28"/>
              <w:szCs w:val="28"/>
            </w:rPr>
          </w:pPr>
          <w:hyperlink w:anchor="_Toc153984149" w:history="1">
            <w:r w:rsidR="00E1068E" w:rsidRPr="00E1068E">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E1068E" w:rsidRPr="00E1068E">
              <w:rPr>
                <w:noProof/>
                <w:webHidden/>
                <w:sz w:val="28"/>
                <w:szCs w:val="28"/>
              </w:rPr>
              <w:tab/>
            </w:r>
            <w:r w:rsidR="00E1068E" w:rsidRPr="00E1068E">
              <w:rPr>
                <w:noProof/>
                <w:webHidden/>
                <w:sz w:val="28"/>
                <w:szCs w:val="28"/>
              </w:rPr>
              <w:fldChar w:fldCharType="begin"/>
            </w:r>
            <w:r w:rsidR="00E1068E" w:rsidRPr="00E1068E">
              <w:rPr>
                <w:noProof/>
                <w:webHidden/>
                <w:sz w:val="28"/>
                <w:szCs w:val="28"/>
              </w:rPr>
              <w:instrText xml:space="preserve"> PAGEREF _Toc153984149 \h </w:instrText>
            </w:r>
            <w:r w:rsidR="00E1068E" w:rsidRPr="00E1068E">
              <w:rPr>
                <w:noProof/>
                <w:webHidden/>
                <w:sz w:val="28"/>
                <w:szCs w:val="28"/>
              </w:rPr>
            </w:r>
            <w:r w:rsidR="00E1068E" w:rsidRPr="00E1068E">
              <w:rPr>
                <w:noProof/>
                <w:webHidden/>
                <w:sz w:val="28"/>
                <w:szCs w:val="28"/>
              </w:rPr>
              <w:fldChar w:fldCharType="separate"/>
            </w:r>
            <w:r w:rsidR="000948F6">
              <w:rPr>
                <w:noProof/>
                <w:webHidden/>
                <w:sz w:val="28"/>
                <w:szCs w:val="28"/>
              </w:rPr>
              <w:t>26</w:t>
            </w:r>
            <w:r w:rsidR="00E1068E" w:rsidRPr="00E1068E">
              <w:rPr>
                <w:noProof/>
                <w:webHidden/>
                <w:sz w:val="28"/>
                <w:szCs w:val="28"/>
              </w:rPr>
              <w:fldChar w:fldCharType="end"/>
            </w:r>
          </w:hyperlink>
        </w:p>
        <w:p w14:paraId="29ACB71F" w14:textId="21C5F87C"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E1068E">
            <w:rPr>
              <w:rFonts w:ascii="Times New Roman" w:eastAsia="Times New Roman" w:hAnsi="Times New Roman" w:cs="Times New Roman"/>
              <w:bCs/>
              <w:sz w:val="28"/>
              <w:szCs w:val="28"/>
              <w:lang w:eastAsia="ru-RU"/>
            </w:rPr>
            <w:fldChar w:fldCharType="end"/>
          </w:r>
        </w:p>
        <w:p w14:paraId="61F9ECE9" w14:textId="77777777" w:rsidR="00A80444" w:rsidRPr="00986AC0" w:rsidRDefault="009347B3"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53984137"/>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13D61F4C" w:rsidR="00932F0B" w:rsidRPr="003A1A73" w:rsidRDefault="00923A8E" w:rsidP="003A1A73">
      <w:pPr>
        <w:spacing w:after="0" w:line="240" w:lineRule="auto"/>
        <w:jc w:val="both"/>
        <w:rPr>
          <w:rFonts w:ascii="Times New Roman" w:eastAsia="Times New Roman" w:hAnsi="Times New Roman" w:cs="Times New Roman"/>
          <w:sz w:val="28"/>
          <w:szCs w:val="28"/>
          <w:lang w:eastAsia="ru-RU"/>
        </w:rPr>
      </w:pPr>
      <w:r w:rsidRPr="003A1A73">
        <w:rPr>
          <w:rFonts w:ascii="Times New Roman" w:eastAsia="Times New Roman" w:hAnsi="Times New Roman" w:cs="Times New Roman"/>
          <w:sz w:val="28"/>
          <w:szCs w:val="28"/>
          <w:lang w:eastAsia="ru-RU"/>
        </w:rPr>
        <w:t xml:space="preserve">Дисциплина </w:t>
      </w:r>
      <w:bookmarkStart w:id="4" w:name="_Toc424050332"/>
      <w:bookmarkStart w:id="5" w:name="_Toc424809560"/>
      <w:r w:rsidR="003A1A73">
        <w:rPr>
          <w:rFonts w:ascii="Times New Roman" w:eastAsia="Times New Roman" w:hAnsi="Times New Roman" w:cs="Times New Roman"/>
          <w:sz w:val="28"/>
          <w:szCs w:val="28"/>
          <w:lang w:eastAsia="ru-RU"/>
        </w:rPr>
        <w:t>«</w:t>
      </w:r>
      <w:r w:rsidR="003A1A73" w:rsidRPr="003A1A73">
        <w:rPr>
          <w:rFonts w:ascii="Times New Roman" w:hAnsi="Times New Roman" w:cs="Times New Roman"/>
          <w:sz w:val="28"/>
          <w:szCs w:val="28"/>
        </w:rPr>
        <w:t>Разработка и внедрение системы комплаенс-контроля в организации</w:t>
      </w:r>
      <w:r w:rsidR="00932F0B" w:rsidRPr="003A1A73">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End w:id="4"/>
      <w:bookmarkEnd w:id="5"/>
      <w:r w:rsidRPr="00986AC0">
        <w:rPr>
          <w:rFonts w:ascii="Times New Roman" w:eastAsia="Times New Roman" w:hAnsi="Times New Roman" w:cs="Times New Roman"/>
          <w:b/>
          <w:bCs/>
          <w:sz w:val="28"/>
          <w:szCs w:val="28"/>
        </w:rPr>
        <w:t xml:space="preserve"> </w:t>
      </w:r>
      <w:bookmarkStart w:id="7" w:name="_Toc153984138"/>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133E4804" w14:textId="595BA61D" w:rsidR="003A1A73" w:rsidRPr="00BD4D35" w:rsidRDefault="0070369C" w:rsidP="003A1A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Направленность</w:t>
      </w:r>
      <w:r w:rsidR="003A1A73">
        <w:rPr>
          <w:rFonts w:ascii="Times New Roman" w:hAnsi="Times New Roman" w:cs="Times New Roman"/>
          <w:sz w:val="28"/>
          <w:szCs w:val="28"/>
        </w:rPr>
        <w:t xml:space="preserve"> программы магистратуры «Внутренний аудит и управление рисками организации».</w:t>
      </w:r>
    </w:p>
    <w:p w14:paraId="408428F0" w14:textId="39BC98CA" w:rsidR="001F3A3F" w:rsidRDefault="001F3A3F" w:rsidP="001F3A3F">
      <w:pPr>
        <w:spacing w:after="0" w:line="240" w:lineRule="auto"/>
        <w:ind w:firstLine="709"/>
        <w:jc w:val="both"/>
        <w:rPr>
          <w:rFonts w:ascii="Times New Roman" w:hAnsi="Times New Roman" w:cs="Times New Roman"/>
          <w:b/>
          <w:bCs/>
          <w:sz w:val="28"/>
          <w:szCs w:val="28"/>
        </w:rPr>
      </w:pPr>
      <w:bookmarkStart w:id="8" w:name="_Hlk150858292"/>
    </w:p>
    <w:p w14:paraId="5075E23A" w14:textId="63706CEC"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8524C4" w:rsidRPr="00986AC0" w14:paraId="61F3C1A2" w14:textId="77777777" w:rsidTr="004F000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компе-тенции</w:t>
            </w:r>
          </w:p>
        </w:tc>
        <w:tc>
          <w:tcPr>
            <w:tcW w:w="2466"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307"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670C35" w:rsidRPr="00986AC0" w14:paraId="29C7BC06" w14:textId="77777777" w:rsidTr="004F0001">
        <w:trPr>
          <w:trHeight w:val="106"/>
        </w:trPr>
        <w:tc>
          <w:tcPr>
            <w:tcW w:w="949" w:type="dxa"/>
            <w:vMerge w:val="restart"/>
            <w:shd w:val="clear" w:color="auto" w:fill="auto"/>
          </w:tcPr>
          <w:p w14:paraId="5F5848C7" w14:textId="7054A189" w:rsidR="00670C35" w:rsidRPr="003A1A73" w:rsidRDefault="00670C35" w:rsidP="00670C35">
            <w:pPr>
              <w:spacing w:after="0" w:line="240" w:lineRule="auto"/>
              <w:rPr>
                <w:rFonts w:ascii="Times New Roman" w:eastAsia="Times New Roman" w:hAnsi="Times New Roman" w:cs="Times New Roman"/>
                <w:sz w:val="24"/>
                <w:szCs w:val="24"/>
                <w:lang w:eastAsia="ru-RU"/>
              </w:rPr>
            </w:pPr>
            <w:r w:rsidRPr="003A1A73">
              <w:rPr>
                <w:rFonts w:ascii="Times New Roman" w:hAnsi="Times New Roman" w:cs="Times New Roman"/>
                <w:sz w:val="24"/>
                <w:szCs w:val="24"/>
              </w:rPr>
              <w:t>ПК-</w:t>
            </w:r>
            <w:r w:rsidR="008726D0">
              <w:rPr>
                <w:rFonts w:ascii="Times New Roman" w:hAnsi="Times New Roman" w:cs="Times New Roman"/>
                <w:sz w:val="24"/>
                <w:szCs w:val="24"/>
              </w:rPr>
              <w:t>1</w:t>
            </w:r>
          </w:p>
        </w:tc>
        <w:tc>
          <w:tcPr>
            <w:tcW w:w="2466" w:type="dxa"/>
            <w:vMerge w:val="restart"/>
            <w:shd w:val="clear" w:color="auto" w:fill="auto"/>
          </w:tcPr>
          <w:p w14:paraId="5948F834" w14:textId="7268AEC0" w:rsidR="008726D0" w:rsidRPr="00841F80" w:rsidRDefault="008726D0" w:rsidP="008726D0">
            <w:pPr>
              <w:widowControl w:val="0"/>
              <w:jc w:val="both"/>
              <w:rPr>
                <w:rFonts w:ascii="Times New Roman" w:hAnsi="Times New Roman" w:cs="Times New Roman"/>
                <w:sz w:val="24"/>
                <w:szCs w:val="24"/>
              </w:rPr>
            </w:pPr>
            <w:r w:rsidRPr="00841F80">
              <w:rPr>
                <w:rFonts w:ascii="Times New Roman" w:hAnsi="Times New Roman" w:cs="Times New Roman"/>
                <w:sz w:val="24"/>
                <w:szCs w:val="24"/>
              </w:rPr>
              <w:t xml:space="preserve">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 </w:t>
            </w:r>
          </w:p>
          <w:p w14:paraId="58ECEDD5" w14:textId="183C384F" w:rsidR="00670C35" w:rsidRPr="003A1A73" w:rsidRDefault="00670C35" w:rsidP="00670C35">
            <w:pPr>
              <w:spacing w:after="0" w:line="240" w:lineRule="auto"/>
              <w:rPr>
                <w:rFonts w:ascii="Times New Roman" w:eastAsia="Times New Roman" w:hAnsi="Times New Roman" w:cs="Times New Roman"/>
                <w:sz w:val="24"/>
                <w:szCs w:val="24"/>
                <w:lang w:eastAsia="ru-RU"/>
              </w:rPr>
            </w:pPr>
          </w:p>
        </w:tc>
        <w:tc>
          <w:tcPr>
            <w:tcW w:w="2307" w:type="dxa"/>
          </w:tcPr>
          <w:p w14:paraId="146CE1AB" w14:textId="43555F27" w:rsidR="00670C35" w:rsidRPr="008726D0" w:rsidRDefault="00670C35" w:rsidP="008726D0">
            <w:pPr>
              <w:jc w:val="both"/>
              <w:rPr>
                <w:rFonts w:ascii="Times New Roman" w:hAnsi="Times New Roman" w:cs="Times New Roman"/>
                <w:color w:val="000000" w:themeColor="text1"/>
                <w:sz w:val="24"/>
                <w:szCs w:val="24"/>
              </w:rPr>
            </w:pPr>
            <w:r w:rsidRPr="003A1A73">
              <w:rPr>
                <w:rFonts w:ascii="Times New Roman" w:hAnsi="Times New Roman" w:cs="Times New Roman"/>
                <w:sz w:val="24"/>
                <w:szCs w:val="24"/>
              </w:rPr>
              <w:t xml:space="preserve">1. </w:t>
            </w:r>
            <w:r w:rsidR="008726D0" w:rsidRPr="00724D2F">
              <w:rPr>
                <w:rFonts w:ascii="Times New Roman" w:hAnsi="Times New Roman" w:cs="Times New Roman"/>
                <w:color w:val="000000" w:themeColor="text1"/>
                <w:sz w:val="24"/>
                <w:szCs w:val="24"/>
              </w:rPr>
              <w:t>Применяет в работе законы, подзаконные акты и локальные нормативные акты организации, международные основы профессиональной практики</w:t>
            </w:r>
          </w:p>
        </w:tc>
        <w:tc>
          <w:tcPr>
            <w:tcW w:w="3992" w:type="dxa"/>
            <w:shd w:val="clear" w:color="auto" w:fill="auto"/>
          </w:tcPr>
          <w:p w14:paraId="301A1611" w14:textId="19FEB3DF" w:rsidR="00670C35" w:rsidRPr="000479D6" w:rsidRDefault="00670C35" w:rsidP="000479D6">
            <w:pPr>
              <w:spacing w:after="0" w:line="240" w:lineRule="auto"/>
              <w:jc w:val="both"/>
              <w:rPr>
                <w:rFonts w:ascii="Times New Roman" w:eastAsia="Calibri" w:hAnsi="Times New Roman" w:cs="Times New Roman"/>
                <w:sz w:val="24"/>
                <w:szCs w:val="24"/>
              </w:rPr>
            </w:pPr>
            <w:r w:rsidRPr="003A1A73">
              <w:rPr>
                <w:rFonts w:ascii="Times New Roman" w:eastAsia="Calibri" w:hAnsi="Times New Roman" w:cs="Times New Roman"/>
                <w:b/>
                <w:sz w:val="24"/>
                <w:szCs w:val="24"/>
              </w:rPr>
              <w:t xml:space="preserve">Знание: </w:t>
            </w:r>
            <w:r w:rsidR="000479D6" w:rsidRPr="000479D6">
              <w:rPr>
                <w:rFonts w:ascii="Times New Roman" w:eastAsia="Calibri" w:hAnsi="Times New Roman" w:cs="Times New Roman"/>
                <w:bCs/>
                <w:sz w:val="24"/>
                <w:szCs w:val="24"/>
              </w:rPr>
              <w:t>н</w:t>
            </w:r>
            <w:r w:rsidR="00051F12">
              <w:rPr>
                <w:rFonts w:ascii="Times New Roman" w:hAnsi="Times New Roman" w:cs="Times New Roman"/>
                <w:sz w:val="24"/>
                <w:szCs w:val="24"/>
              </w:rPr>
              <w:t xml:space="preserve">ормативно-правовой базы </w:t>
            </w:r>
            <w:r w:rsidR="000479D6" w:rsidRPr="000479D6">
              <w:rPr>
                <w:rFonts w:ascii="Times New Roman" w:hAnsi="Times New Roman" w:cs="Times New Roman"/>
                <w:sz w:val="24"/>
                <w:szCs w:val="24"/>
              </w:rPr>
              <w:t xml:space="preserve">в области формирования отчетных документов, основных принципов организации формирования отчетности в </w:t>
            </w:r>
            <w:r w:rsidR="000479D6">
              <w:rPr>
                <w:rFonts w:ascii="Times New Roman" w:hAnsi="Times New Roman" w:cs="Times New Roman"/>
                <w:sz w:val="24"/>
                <w:szCs w:val="24"/>
              </w:rPr>
              <w:t>организациях</w:t>
            </w:r>
            <w:r w:rsidR="000479D6" w:rsidRPr="000479D6">
              <w:rPr>
                <w:rFonts w:ascii="Times New Roman" w:hAnsi="Times New Roman" w:cs="Times New Roman"/>
                <w:sz w:val="24"/>
                <w:szCs w:val="24"/>
              </w:rPr>
              <w:t>, принципов анализа деятельности службы комплаенс- контроля.</w:t>
            </w:r>
          </w:p>
          <w:p w14:paraId="73CD65CF" w14:textId="4524673F" w:rsidR="00670C35" w:rsidRPr="003A1A73" w:rsidRDefault="00670C35" w:rsidP="000479D6">
            <w:pPr>
              <w:spacing w:after="0" w:line="240" w:lineRule="auto"/>
              <w:jc w:val="both"/>
              <w:rPr>
                <w:rFonts w:ascii="Times New Roman" w:eastAsia="Calibri" w:hAnsi="Times New Roman" w:cs="Times New Roman"/>
                <w:b/>
                <w:sz w:val="24"/>
                <w:szCs w:val="24"/>
              </w:rPr>
            </w:pPr>
            <w:r w:rsidRPr="003A1A73">
              <w:rPr>
                <w:rFonts w:ascii="Times New Roman" w:eastAsia="Calibri" w:hAnsi="Times New Roman" w:cs="Times New Roman"/>
                <w:b/>
                <w:sz w:val="24"/>
                <w:szCs w:val="24"/>
              </w:rPr>
              <w:t xml:space="preserve">Умение: </w:t>
            </w:r>
            <w:r w:rsidR="000479D6" w:rsidRPr="000479D6">
              <w:rPr>
                <w:rFonts w:ascii="Times New Roman" w:hAnsi="Times New Roman" w:cs="Times New Roman"/>
                <w:sz w:val="24"/>
                <w:szCs w:val="24"/>
              </w:rPr>
              <w:t>проводить анализ и формировать отчетную документацию, основанную на последовательной номенклатуре, систематике, описании рисков и мероприятиях по отчетности и анализу комплаенс-рисков</w:t>
            </w:r>
          </w:p>
        </w:tc>
      </w:tr>
      <w:tr w:rsidR="008726D0" w:rsidRPr="00986AC0" w14:paraId="724E0431" w14:textId="77777777" w:rsidTr="004F0001">
        <w:trPr>
          <w:trHeight w:val="106"/>
        </w:trPr>
        <w:tc>
          <w:tcPr>
            <w:tcW w:w="949" w:type="dxa"/>
            <w:vMerge/>
            <w:shd w:val="clear" w:color="auto" w:fill="auto"/>
          </w:tcPr>
          <w:p w14:paraId="3CF0501C" w14:textId="77777777" w:rsidR="008726D0" w:rsidRPr="003A1A73" w:rsidRDefault="008726D0" w:rsidP="00670C35">
            <w:pPr>
              <w:spacing w:after="0" w:line="240" w:lineRule="auto"/>
              <w:rPr>
                <w:rFonts w:ascii="Times New Roman" w:hAnsi="Times New Roman" w:cs="Times New Roman"/>
                <w:sz w:val="24"/>
                <w:szCs w:val="24"/>
              </w:rPr>
            </w:pPr>
          </w:p>
        </w:tc>
        <w:tc>
          <w:tcPr>
            <w:tcW w:w="2466" w:type="dxa"/>
            <w:vMerge/>
            <w:shd w:val="clear" w:color="auto" w:fill="auto"/>
          </w:tcPr>
          <w:p w14:paraId="6A3E1DA8" w14:textId="77777777" w:rsidR="008726D0" w:rsidRPr="00841F80" w:rsidRDefault="008726D0" w:rsidP="008726D0">
            <w:pPr>
              <w:widowControl w:val="0"/>
              <w:jc w:val="both"/>
              <w:rPr>
                <w:rFonts w:ascii="Times New Roman" w:hAnsi="Times New Roman" w:cs="Times New Roman"/>
                <w:sz w:val="24"/>
                <w:szCs w:val="24"/>
              </w:rPr>
            </w:pPr>
          </w:p>
        </w:tc>
        <w:tc>
          <w:tcPr>
            <w:tcW w:w="2307" w:type="dxa"/>
          </w:tcPr>
          <w:p w14:paraId="6C04ADEA" w14:textId="1C7C5FB5" w:rsidR="008726D0" w:rsidRPr="008726D0" w:rsidRDefault="008726D0" w:rsidP="008726D0">
            <w:pPr>
              <w:jc w:val="both"/>
              <w:rPr>
                <w:rFonts w:ascii="Times New Roman" w:hAnsi="Times New Roman" w:cs="Times New Roman"/>
                <w:color w:val="000000" w:themeColor="text1"/>
                <w:sz w:val="24"/>
                <w:szCs w:val="24"/>
              </w:rPr>
            </w:pPr>
            <w:r w:rsidRPr="008726D0">
              <w:rPr>
                <w:rFonts w:ascii="Times New Roman" w:hAnsi="Times New Roman" w:cs="Times New Roman"/>
                <w:sz w:val="24"/>
                <w:szCs w:val="24"/>
              </w:rPr>
              <w:t>2.</w:t>
            </w:r>
            <w:r>
              <w:rPr>
                <w:rFonts w:ascii="Times New Roman" w:hAnsi="Times New Roman"/>
                <w:sz w:val="24"/>
                <w:szCs w:val="24"/>
              </w:rPr>
              <w:t xml:space="preserve"> </w:t>
            </w:r>
            <w:r w:rsidRPr="00724D2F">
              <w:rPr>
                <w:rFonts w:ascii="Times New Roman" w:hAnsi="Times New Roman" w:cs="Times New Roman"/>
                <w:color w:val="000000" w:themeColor="text1"/>
                <w:sz w:val="24"/>
                <w:szCs w:val="24"/>
              </w:rPr>
              <w:t xml:space="preserve">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риск-ориентированного подхода) и запросов руководителей и </w:t>
            </w:r>
            <w:r w:rsidRPr="00724D2F">
              <w:rPr>
                <w:rFonts w:ascii="Times New Roman" w:hAnsi="Times New Roman" w:cs="Times New Roman"/>
                <w:color w:val="000000" w:themeColor="text1"/>
                <w:sz w:val="24"/>
                <w:szCs w:val="24"/>
              </w:rPr>
              <w:lastRenderedPageBreak/>
              <w:t xml:space="preserve">совета директоров организации </w:t>
            </w:r>
          </w:p>
        </w:tc>
        <w:tc>
          <w:tcPr>
            <w:tcW w:w="3992" w:type="dxa"/>
            <w:shd w:val="clear" w:color="auto" w:fill="auto"/>
          </w:tcPr>
          <w:p w14:paraId="0B4FC7E2" w14:textId="50538D12" w:rsidR="008726D0" w:rsidRPr="000906AD" w:rsidRDefault="008726D0" w:rsidP="000906AD">
            <w:pPr>
              <w:spacing w:after="0" w:line="240" w:lineRule="auto"/>
              <w:jc w:val="both"/>
              <w:rPr>
                <w:rFonts w:ascii="Times New Roman" w:eastAsia="Calibri" w:hAnsi="Times New Roman" w:cs="Times New Roman"/>
                <w:sz w:val="24"/>
                <w:szCs w:val="24"/>
              </w:rPr>
            </w:pPr>
            <w:r w:rsidRPr="000906AD">
              <w:rPr>
                <w:rFonts w:ascii="Times New Roman" w:eastAsia="Calibri" w:hAnsi="Times New Roman" w:cs="Times New Roman"/>
                <w:b/>
                <w:sz w:val="24"/>
                <w:szCs w:val="24"/>
              </w:rPr>
              <w:lastRenderedPageBreak/>
              <w:t xml:space="preserve">Знание: </w:t>
            </w:r>
            <w:r w:rsidR="000906AD" w:rsidRPr="000906AD">
              <w:rPr>
                <w:rFonts w:ascii="Times New Roman" w:hAnsi="Times New Roman" w:cs="Times New Roman"/>
                <w:sz w:val="24"/>
                <w:szCs w:val="24"/>
              </w:rPr>
              <w:t>подходов и способов по построению работы подразделения комплаенс-контроля в организации</w:t>
            </w:r>
          </w:p>
          <w:p w14:paraId="0A90DBD4" w14:textId="4997591A" w:rsidR="008726D0" w:rsidRPr="003A1A73" w:rsidRDefault="008726D0" w:rsidP="000906AD">
            <w:pPr>
              <w:spacing w:after="0" w:line="240" w:lineRule="auto"/>
              <w:jc w:val="both"/>
              <w:rPr>
                <w:rFonts w:ascii="Times New Roman" w:eastAsia="Calibri" w:hAnsi="Times New Roman" w:cs="Times New Roman"/>
                <w:b/>
                <w:sz w:val="24"/>
                <w:szCs w:val="24"/>
              </w:rPr>
            </w:pPr>
            <w:r w:rsidRPr="000906AD">
              <w:rPr>
                <w:rFonts w:ascii="Times New Roman" w:eastAsia="Calibri" w:hAnsi="Times New Roman" w:cs="Times New Roman"/>
                <w:b/>
                <w:sz w:val="24"/>
                <w:szCs w:val="24"/>
              </w:rPr>
              <w:t>Умение:</w:t>
            </w:r>
            <w:r w:rsidR="000906AD" w:rsidRPr="000906AD">
              <w:rPr>
                <w:rFonts w:ascii="Times New Roman" w:eastAsia="Calibri" w:hAnsi="Times New Roman" w:cs="Times New Roman"/>
                <w:b/>
                <w:sz w:val="24"/>
                <w:szCs w:val="24"/>
              </w:rPr>
              <w:t xml:space="preserve"> </w:t>
            </w:r>
            <w:r w:rsidR="000906AD" w:rsidRPr="000906AD">
              <w:rPr>
                <w:rFonts w:ascii="Times New Roman" w:hAnsi="Times New Roman" w:cs="Times New Roman"/>
                <w:sz w:val="24"/>
                <w:szCs w:val="24"/>
              </w:rPr>
              <w:t>на основе риск-ориентированного подхода и анализа бизнес-процессов организации осуществлять различные виды планирования ее комплаенс-контроля</w:t>
            </w:r>
            <w:r w:rsidR="000906AD">
              <w:t xml:space="preserve"> </w:t>
            </w:r>
          </w:p>
        </w:tc>
      </w:tr>
      <w:tr w:rsidR="00670C35" w:rsidRPr="00986AC0" w14:paraId="70CA63FF" w14:textId="77777777" w:rsidTr="0070369C">
        <w:trPr>
          <w:trHeight w:val="1992"/>
        </w:trPr>
        <w:tc>
          <w:tcPr>
            <w:tcW w:w="949" w:type="dxa"/>
            <w:vMerge/>
            <w:shd w:val="clear" w:color="auto" w:fill="auto"/>
          </w:tcPr>
          <w:p w14:paraId="6E84F58A" w14:textId="77777777" w:rsidR="00670C35" w:rsidRPr="003A1A73" w:rsidRDefault="00670C35" w:rsidP="00670C35">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7DCC9448" w14:textId="77777777" w:rsidR="00670C35" w:rsidRPr="003A1A73" w:rsidRDefault="00670C35" w:rsidP="00670C35">
            <w:pPr>
              <w:spacing w:after="0" w:line="240" w:lineRule="auto"/>
              <w:rPr>
                <w:rFonts w:ascii="Times New Roman" w:eastAsia="Times New Roman" w:hAnsi="Times New Roman" w:cs="Times New Roman"/>
                <w:sz w:val="24"/>
                <w:szCs w:val="24"/>
                <w:lang w:eastAsia="ru-RU"/>
              </w:rPr>
            </w:pPr>
          </w:p>
        </w:tc>
        <w:tc>
          <w:tcPr>
            <w:tcW w:w="2307" w:type="dxa"/>
          </w:tcPr>
          <w:p w14:paraId="2C6196C1" w14:textId="43F312A0" w:rsidR="00670C35" w:rsidRPr="003A1A73" w:rsidRDefault="00125ABC" w:rsidP="00670C35">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3</w:t>
            </w:r>
            <w:r w:rsidR="00670C35" w:rsidRPr="003A1A73">
              <w:rPr>
                <w:rFonts w:ascii="Times New Roman" w:hAnsi="Times New Roman" w:cs="Times New Roman"/>
                <w:sz w:val="24"/>
                <w:szCs w:val="24"/>
              </w:rPr>
              <w:t xml:space="preserve">. </w:t>
            </w:r>
            <w:r w:rsidR="008726D0" w:rsidRPr="00724D2F">
              <w:rPr>
                <w:rFonts w:ascii="Times New Roman" w:hAnsi="Times New Roman" w:cs="Times New Roman"/>
                <w:color w:val="000000" w:themeColor="text1"/>
                <w:sz w:val="24"/>
                <w:szCs w:val="24"/>
              </w:rPr>
              <w:t>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3992" w:type="dxa"/>
            <w:shd w:val="clear" w:color="auto" w:fill="auto"/>
          </w:tcPr>
          <w:p w14:paraId="56457226" w14:textId="751EF373" w:rsidR="00140436" w:rsidRDefault="00670C35" w:rsidP="00140436">
            <w:pPr>
              <w:spacing w:after="0" w:line="240" w:lineRule="auto"/>
              <w:jc w:val="both"/>
              <w:rPr>
                <w:rFonts w:ascii="Times New Roman" w:eastAsia="Calibri" w:hAnsi="Times New Roman" w:cs="Times New Roman"/>
                <w:bCs/>
                <w:sz w:val="24"/>
                <w:szCs w:val="24"/>
              </w:rPr>
            </w:pPr>
            <w:r w:rsidRPr="003A1A73">
              <w:rPr>
                <w:rFonts w:ascii="Times New Roman" w:eastAsia="Calibri" w:hAnsi="Times New Roman" w:cs="Times New Roman"/>
                <w:b/>
                <w:sz w:val="24"/>
                <w:szCs w:val="24"/>
              </w:rPr>
              <w:t xml:space="preserve">Знание: </w:t>
            </w:r>
            <w:r w:rsidR="007E316F" w:rsidRPr="00140436">
              <w:rPr>
                <w:rFonts w:ascii="Times New Roman" w:eastAsia="Calibri" w:hAnsi="Times New Roman" w:cs="Times New Roman"/>
                <w:bCs/>
                <w:sz w:val="24"/>
                <w:szCs w:val="24"/>
              </w:rPr>
              <w:t>особенностей подчинения комплаенс-контроля в организации и распределения функции комплаенс с учетом</w:t>
            </w:r>
            <w:r w:rsidR="006A3336" w:rsidRPr="00140436">
              <w:rPr>
                <w:rFonts w:ascii="Times New Roman" w:eastAsia="Calibri" w:hAnsi="Times New Roman" w:cs="Times New Roman"/>
                <w:bCs/>
                <w:sz w:val="24"/>
                <w:szCs w:val="24"/>
              </w:rPr>
              <w:t xml:space="preserve"> взаимодействия с руководством организации, советом директоров, а также с внешними контрагентами, включая</w:t>
            </w:r>
            <w:r w:rsidR="00140436">
              <w:rPr>
                <w:rFonts w:ascii="Times New Roman" w:eastAsia="Calibri" w:hAnsi="Times New Roman" w:cs="Times New Roman"/>
                <w:bCs/>
                <w:sz w:val="24"/>
                <w:szCs w:val="24"/>
              </w:rPr>
              <w:t xml:space="preserve"> внешних аудиторов и</w:t>
            </w:r>
            <w:r w:rsidR="006A3336" w:rsidRPr="00140436">
              <w:rPr>
                <w:rFonts w:ascii="Times New Roman" w:eastAsia="Calibri" w:hAnsi="Times New Roman" w:cs="Times New Roman"/>
                <w:bCs/>
                <w:sz w:val="24"/>
                <w:szCs w:val="24"/>
              </w:rPr>
              <w:t xml:space="preserve"> регулирующие органы. </w:t>
            </w:r>
          </w:p>
          <w:p w14:paraId="75FC72BB" w14:textId="43595CAF" w:rsidR="00670C35" w:rsidRPr="003A1A73" w:rsidRDefault="00670C35" w:rsidP="00140436">
            <w:pPr>
              <w:spacing w:after="0" w:line="240" w:lineRule="auto"/>
              <w:jc w:val="both"/>
              <w:rPr>
                <w:rFonts w:ascii="Times New Roman" w:eastAsia="Calibri" w:hAnsi="Times New Roman" w:cs="Times New Roman"/>
                <w:b/>
                <w:sz w:val="24"/>
                <w:szCs w:val="24"/>
              </w:rPr>
            </w:pPr>
            <w:r w:rsidRPr="003A1A73">
              <w:rPr>
                <w:rFonts w:ascii="Times New Roman" w:eastAsia="Calibri" w:hAnsi="Times New Roman" w:cs="Times New Roman"/>
                <w:b/>
                <w:sz w:val="24"/>
                <w:szCs w:val="24"/>
              </w:rPr>
              <w:t>Умение:</w:t>
            </w:r>
            <w:r w:rsidR="006A3336">
              <w:t xml:space="preserve"> </w:t>
            </w:r>
            <w:r w:rsidR="006A3336" w:rsidRPr="00140436">
              <w:rPr>
                <w:rFonts w:ascii="Times New Roman" w:hAnsi="Times New Roman" w:cs="Times New Roman"/>
                <w:sz w:val="24"/>
                <w:szCs w:val="24"/>
              </w:rPr>
              <w:t xml:space="preserve">предотвращать, находить и устранения проблемы с помощью регламентации деятельности </w:t>
            </w:r>
            <w:r w:rsidR="00140436" w:rsidRPr="00140436">
              <w:rPr>
                <w:rFonts w:ascii="Times New Roman" w:hAnsi="Times New Roman" w:cs="Times New Roman"/>
                <w:sz w:val="24"/>
                <w:szCs w:val="24"/>
              </w:rPr>
              <w:t xml:space="preserve">подразделения </w:t>
            </w:r>
            <w:r w:rsidR="006A3336" w:rsidRPr="00140436">
              <w:rPr>
                <w:rFonts w:ascii="Times New Roman" w:hAnsi="Times New Roman" w:cs="Times New Roman"/>
                <w:sz w:val="24"/>
                <w:szCs w:val="24"/>
              </w:rPr>
              <w:t>комплаенс-контроля</w:t>
            </w:r>
            <w:r w:rsidR="00140436" w:rsidRPr="00140436">
              <w:rPr>
                <w:rFonts w:ascii="Times New Roman" w:hAnsi="Times New Roman" w:cs="Times New Roman"/>
                <w:sz w:val="24"/>
                <w:szCs w:val="24"/>
              </w:rPr>
              <w:t xml:space="preserve"> и правильного распределения контрольных функций в организации.</w:t>
            </w:r>
            <w:r w:rsidR="006A3336">
              <w:t xml:space="preserve"> </w:t>
            </w:r>
          </w:p>
        </w:tc>
      </w:tr>
      <w:tr w:rsidR="00670C35" w:rsidRPr="00986AC0" w14:paraId="787D406F" w14:textId="77777777" w:rsidTr="004F0001">
        <w:trPr>
          <w:trHeight w:val="2730"/>
        </w:trPr>
        <w:tc>
          <w:tcPr>
            <w:tcW w:w="949" w:type="dxa"/>
            <w:vMerge w:val="restart"/>
            <w:shd w:val="clear" w:color="auto" w:fill="auto"/>
          </w:tcPr>
          <w:p w14:paraId="0335C2CD" w14:textId="43E2D310" w:rsidR="00670C35" w:rsidRPr="003A1A73" w:rsidRDefault="00670C35" w:rsidP="00670C35">
            <w:pPr>
              <w:spacing w:after="0" w:line="240" w:lineRule="auto"/>
              <w:rPr>
                <w:rFonts w:ascii="Times New Roman" w:eastAsia="Times New Roman" w:hAnsi="Times New Roman" w:cs="Times New Roman"/>
                <w:sz w:val="24"/>
                <w:szCs w:val="24"/>
                <w:lang w:eastAsia="ru-RU"/>
              </w:rPr>
            </w:pPr>
            <w:r w:rsidRPr="003A1A73">
              <w:rPr>
                <w:rFonts w:ascii="Times New Roman" w:hAnsi="Times New Roman" w:cs="Times New Roman"/>
                <w:sz w:val="24"/>
                <w:szCs w:val="24"/>
              </w:rPr>
              <w:t>ПК-4</w:t>
            </w:r>
          </w:p>
        </w:tc>
        <w:tc>
          <w:tcPr>
            <w:tcW w:w="2466" w:type="dxa"/>
            <w:vMerge w:val="restart"/>
            <w:shd w:val="clear" w:color="auto" w:fill="auto"/>
          </w:tcPr>
          <w:p w14:paraId="01B6841B" w14:textId="4A874EB2" w:rsidR="008726D0" w:rsidRPr="00841F80" w:rsidRDefault="008726D0" w:rsidP="008726D0">
            <w:pPr>
              <w:widowControl w:val="0"/>
              <w:jc w:val="both"/>
              <w:rPr>
                <w:rFonts w:ascii="Times New Roman" w:hAnsi="Times New Roman" w:cs="Times New Roman"/>
                <w:sz w:val="24"/>
                <w:szCs w:val="24"/>
              </w:rPr>
            </w:pPr>
            <w:r w:rsidRPr="00841F80">
              <w:rPr>
                <w:rFonts w:ascii="Times New Roman" w:hAnsi="Times New Roman" w:cs="Times New Roman"/>
                <w:sz w:val="24"/>
                <w:szCs w:val="24"/>
              </w:rPr>
              <w:t>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r>
              <w:rPr>
                <w:rFonts w:ascii="Times New Roman" w:hAnsi="Times New Roman" w:cs="Times New Roman"/>
                <w:sz w:val="24"/>
                <w:szCs w:val="24"/>
              </w:rPr>
              <w:t xml:space="preserve"> </w:t>
            </w:r>
          </w:p>
          <w:p w14:paraId="407ED444" w14:textId="3C075E39" w:rsidR="00670C35" w:rsidRPr="003A1A73" w:rsidRDefault="00670C35" w:rsidP="00670C35">
            <w:pPr>
              <w:spacing w:after="0" w:line="240" w:lineRule="auto"/>
              <w:rPr>
                <w:rFonts w:ascii="Times New Roman" w:eastAsia="Calibri" w:hAnsi="Times New Roman" w:cs="Times New Roman"/>
                <w:sz w:val="24"/>
                <w:szCs w:val="24"/>
              </w:rPr>
            </w:pPr>
          </w:p>
        </w:tc>
        <w:tc>
          <w:tcPr>
            <w:tcW w:w="2307" w:type="dxa"/>
          </w:tcPr>
          <w:p w14:paraId="5CA20B79" w14:textId="3DE7CFD6" w:rsidR="00670C35" w:rsidRPr="008726D0" w:rsidRDefault="008726D0" w:rsidP="00AC0DB7">
            <w:pPr>
              <w:pStyle w:val="af0"/>
              <w:numPr>
                <w:ilvl w:val="0"/>
                <w:numId w:val="4"/>
              </w:numPr>
              <w:tabs>
                <w:tab w:val="left" w:pos="319"/>
              </w:tabs>
              <w:spacing w:after="0" w:line="240" w:lineRule="auto"/>
              <w:ind w:left="0" w:firstLine="0"/>
              <w:jc w:val="both"/>
              <w:rPr>
                <w:rFonts w:ascii="Times New Roman" w:hAnsi="Times New Roman"/>
                <w:sz w:val="24"/>
                <w:szCs w:val="24"/>
              </w:rPr>
            </w:pPr>
            <w:r w:rsidRPr="00724D2F">
              <w:rPr>
                <w:rFonts w:ascii="Times New Roman" w:hAnsi="Times New Roman"/>
                <w:sz w:val="24"/>
                <w:szCs w:val="24"/>
              </w:rPr>
              <w:t xml:space="preserve">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w:t>
            </w:r>
            <w:r w:rsidRPr="00312F29">
              <w:rPr>
                <w:rFonts w:ascii="Times New Roman" w:hAnsi="Times New Roman"/>
                <w:sz w:val="24"/>
                <w:szCs w:val="24"/>
              </w:rPr>
              <w:t>условия</w:t>
            </w:r>
            <w:r w:rsidRPr="00724D2F">
              <w:rPr>
                <w:rFonts w:ascii="Times New Roman" w:hAnsi="Times New Roman"/>
                <w:sz w:val="24"/>
                <w:szCs w:val="24"/>
              </w:rPr>
              <w:t xml:space="preserve"> их возникновения</w:t>
            </w:r>
            <w:r w:rsidRPr="00312F29">
              <w:rPr>
                <w:rFonts w:ascii="Times New Roman" w:hAnsi="Times New Roman"/>
                <w:sz w:val="24"/>
                <w:szCs w:val="24"/>
              </w:rPr>
              <w:t>,</w:t>
            </w:r>
            <w:r w:rsidRPr="00724D2F">
              <w:rPr>
                <w:rFonts w:ascii="Times New Roman" w:hAnsi="Times New Roman"/>
                <w:sz w:val="24"/>
                <w:szCs w:val="24"/>
              </w:rPr>
              <w:t xml:space="preserve"> направления и степень воздействия</w:t>
            </w:r>
          </w:p>
        </w:tc>
        <w:tc>
          <w:tcPr>
            <w:tcW w:w="3992" w:type="dxa"/>
            <w:shd w:val="clear" w:color="auto" w:fill="auto"/>
          </w:tcPr>
          <w:p w14:paraId="012BCF3A" w14:textId="36245973" w:rsidR="00670C35" w:rsidRPr="00F403E4" w:rsidRDefault="00670C35" w:rsidP="00F403E4">
            <w:pPr>
              <w:spacing w:after="0" w:line="240" w:lineRule="auto"/>
              <w:jc w:val="both"/>
              <w:rPr>
                <w:rFonts w:ascii="Times New Roman" w:eastAsia="Calibri" w:hAnsi="Times New Roman" w:cs="Times New Roman"/>
                <w:sz w:val="24"/>
                <w:szCs w:val="24"/>
              </w:rPr>
            </w:pPr>
            <w:r w:rsidRPr="00F403E4">
              <w:rPr>
                <w:rFonts w:ascii="Times New Roman" w:eastAsia="Calibri" w:hAnsi="Times New Roman" w:cs="Times New Roman"/>
                <w:b/>
                <w:sz w:val="24"/>
                <w:szCs w:val="24"/>
              </w:rPr>
              <w:t xml:space="preserve">Знание: </w:t>
            </w:r>
            <w:r w:rsidR="003A50E9" w:rsidRPr="00F403E4">
              <w:rPr>
                <w:rFonts w:ascii="Times New Roman" w:hAnsi="Times New Roman" w:cs="Times New Roman"/>
                <w:sz w:val="24"/>
                <w:szCs w:val="24"/>
              </w:rPr>
              <w:t>Принципов оценки, прогнозирования и управления рисками с позиции комплаенс-контроля.</w:t>
            </w:r>
          </w:p>
          <w:p w14:paraId="20AF19CB" w14:textId="726DB78A" w:rsidR="00670C35" w:rsidRPr="00F403E4" w:rsidRDefault="00670C35" w:rsidP="00F403E4">
            <w:pPr>
              <w:spacing w:after="0" w:line="240" w:lineRule="auto"/>
              <w:jc w:val="both"/>
              <w:rPr>
                <w:rFonts w:ascii="Times New Roman" w:eastAsia="Calibri" w:hAnsi="Times New Roman" w:cs="Times New Roman"/>
                <w:b/>
                <w:sz w:val="24"/>
                <w:szCs w:val="24"/>
              </w:rPr>
            </w:pPr>
            <w:r w:rsidRPr="00F403E4">
              <w:rPr>
                <w:rFonts w:ascii="Times New Roman" w:eastAsia="Calibri" w:hAnsi="Times New Roman" w:cs="Times New Roman"/>
                <w:b/>
                <w:sz w:val="24"/>
                <w:szCs w:val="24"/>
              </w:rPr>
              <w:t>Умение:</w:t>
            </w:r>
            <w:r w:rsidR="003A50E9" w:rsidRPr="00F403E4">
              <w:rPr>
                <w:rFonts w:ascii="Times New Roman" w:hAnsi="Times New Roman" w:cs="Times New Roman"/>
                <w:sz w:val="24"/>
                <w:szCs w:val="24"/>
              </w:rPr>
              <w:t xml:space="preserve"> Использования методологии анализа рисков бизнес-процессов с позиции комплаенс-контроля в </w:t>
            </w:r>
            <w:r w:rsidR="00BB4517" w:rsidRPr="00F403E4">
              <w:rPr>
                <w:rFonts w:ascii="Times New Roman" w:hAnsi="Times New Roman" w:cs="Times New Roman"/>
                <w:sz w:val="24"/>
                <w:szCs w:val="24"/>
              </w:rPr>
              <w:t>организации.</w:t>
            </w:r>
          </w:p>
        </w:tc>
      </w:tr>
      <w:tr w:rsidR="00670C35" w:rsidRPr="00986AC0" w14:paraId="05D0F407" w14:textId="77777777" w:rsidTr="004F0001">
        <w:trPr>
          <w:trHeight w:val="1437"/>
        </w:trPr>
        <w:tc>
          <w:tcPr>
            <w:tcW w:w="949" w:type="dxa"/>
            <w:vMerge/>
            <w:shd w:val="clear" w:color="auto" w:fill="auto"/>
          </w:tcPr>
          <w:p w14:paraId="7BAA3822" w14:textId="77777777" w:rsidR="00670C35" w:rsidRPr="003A1A73" w:rsidRDefault="00670C35" w:rsidP="00670C35">
            <w:pPr>
              <w:spacing w:after="0" w:line="240" w:lineRule="auto"/>
              <w:rPr>
                <w:rFonts w:ascii="Times New Roman" w:hAnsi="Times New Roman" w:cs="Times New Roman"/>
                <w:sz w:val="24"/>
                <w:szCs w:val="24"/>
              </w:rPr>
            </w:pPr>
          </w:p>
        </w:tc>
        <w:tc>
          <w:tcPr>
            <w:tcW w:w="2466" w:type="dxa"/>
            <w:vMerge/>
            <w:shd w:val="clear" w:color="auto" w:fill="auto"/>
          </w:tcPr>
          <w:p w14:paraId="4C3874E6" w14:textId="77777777" w:rsidR="00670C35" w:rsidRPr="003A1A73" w:rsidRDefault="00670C35" w:rsidP="00670C35">
            <w:pPr>
              <w:spacing w:after="0" w:line="240" w:lineRule="auto"/>
              <w:rPr>
                <w:rFonts w:ascii="Times New Roman" w:hAnsi="Times New Roman" w:cs="Times New Roman"/>
                <w:sz w:val="24"/>
                <w:szCs w:val="24"/>
              </w:rPr>
            </w:pPr>
          </w:p>
        </w:tc>
        <w:tc>
          <w:tcPr>
            <w:tcW w:w="2307" w:type="dxa"/>
          </w:tcPr>
          <w:p w14:paraId="2CE981D5" w14:textId="05B297C4" w:rsidR="00670C35" w:rsidRPr="008726D0" w:rsidRDefault="008726D0" w:rsidP="00AC0DB7">
            <w:pPr>
              <w:pStyle w:val="af0"/>
              <w:numPr>
                <w:ilvl w:val="0"/>
                <w:numId w:val="4"/>
              </w:numPr>
              <w:tabs>
                <w:tab w:val="left" w:pos="319"/>
              </w:tabs>
              <w:spacing w:after="0" w:line="240" w:lineRule="auto"/>
              <w:ind w:left="0" w:firstLine="0"/>
              <w:jc w:val="both"/>
              <w:rPr>
                <w:rFonts w:ascii="Times New Roman" w:hAnsi="Times New Roman"/>
                <w:sz w:val="24"/>
                <w:szCs w:val="24"/>
              </w:rPr>
            </w:pPr>
            <w:r w:rsidRPr="00724D2F">
              <w:rPr>
                <w:rFonts w:ascii="Times New Roman" w:hAnsi="Times New Roman"/>
                <w:sz w:val="24"/>
                <w:szCs w:val="24"/>
              </w:rPr>
              <w:t xml:space="preserve">Идентифицирует риски нарушения регламентов функционирования бизнес-процессов </w:t>
            </w:r>
          </w:p>
        </w:tc>
        <w:tc>
          <w:tcPr>
            <w:tcW w:w="3992" w:type="dxa"/>
            <w:shd w:val="clear" w:color="auto" w:fill="auto"/>
          </w:tcPr>
          <w:p w14:paraId="21EA44A6" w14:textId="0FEE0BC7" w:rsidR="00670C35" w:rsidRPr="00F403E4" w:rsidRDefault="00670C35" w:rsidP="00F403E4">
            <w:pPr>
              <w:spacing w:after="0" w:line="240" w:lineRule="auto"/>
              <w:jc w:val="both"/>
              <w:rPr>
                <w:rFonts w:ascii="Times New Roman" w:eastAsia="Calibri" w:hAnsi="Times New Roman" w:cs="Times New Roman"/>
                <w:sz w:val="24"/>
                <w:szCs w:val="24"/>
              </w:rPr>
            </w:pPr>
            <w:r w:rsidRPr="00F403E4">
              <w:rPr>
                <w:rFonts w:ascii="Times New Roman" w:eastAsia="Calibri" w:hAnsi="Times New Roman" w:cs="Times New Roman"/>
                <w:b/>
                <w:sz w:val="24"/>
                <w:szCs w:val="24"/>
              </w:rPr>
              <w:t xml:space="preserve">Знание: </w:t>
            </w:r>
            <w:r w:rsidR="00BB4517" w:rsidRPr="00F403E4">
              <w:rPr>
                <w:rFonts w:ascii="Times New Roman" w:hAnsi="Times New Roman" w:cs="Times New Roman"/>
                <w:sz w:val="24"/>
                <w:szCs w:val="24"/>
              </w:rPr>
              <w:t xml:space="preserve">подходов и способов к идентификации рисков нарушения регламентов функционирования бизнес-процессов, применяемых комплаенс-контролем организации. </w:t>
            </w:r>
          </w:p>
          <w:p w14:paraId="15269FE6" w14:textId="5B58599B" w:rsidR="00670C35" w:rsidRPr="00F403E4" w:rsidRDefault="00670C35" w:rsidP="00F403E4">
            <w:pPr>
              <w:spacing w:after="0" w:line="240" w:lineRule="auto"/>
              <w:jc w:val="both"/>
              <w:rPr>
                <w:rFonts w:ascii="Times New Roman" w:eastAsia="Calibri" w:hAnsi="Times New Roman" w:cs="Times New Roman"/>
                <w:b/>
                <w:sz w:val="24"/>
                <w:szCs w:val="24"/>
              </w:rPr>
            </w:pPr>
            <w:r w:rsidRPr="00F403E4">
              <w:rPr>
                <w:rFonts w:ascii="Times New Roman" w:eastAsia="Calibri" w:hAnsi="Times New Roman" w:cs="Times New Roman"/>
                <w:b/>
                <w:sz w:val="24"/>
                <w:szCs w:val="24"/>
              </w:rPr>
              <w:t>Умение:</w:t>
            </w:r>
            <w:r w:rsidR="00BB4517" w:rsidRPr="00F403E4">
              <w:rPr>
                <w:rFonts w:ascii="Times New Roman" w:eastAsia="Calibri" w:hAnsi="Times New Roman" w:cs="Times New Roman"/>
                <w:b/>
                <w:sz w:val="24"/>
                <w:szCs w:val="24"/>
              </w:rPr>
              <w:t xml:space="preserve"> </w:t>
            </w:r>
            <w:r w:rsidR="00BB4517" w:rsidRPr="00F403E4">
              <w:rPr>
                <w:rFonts w:ascii="Times New Roman" w:hAnsi="Times New Roman" w:cs="Times New Roman"/>
                <w:sz w:val="24"/>
                <w:szCs w:val="24"/>
              </w:rPr>
              <w:t>документировать результаты идентификации и анализа комплаенс-рисков организации,  обеспечивая понимание высшим руководством и советом директоров комплаенс-рисков организации и того, как эти риски митигируются и контролируется.</w:t>
            </w:r>
          </w:p>
        </w:tc>
      </w:tr>
      <w:tr w:rsidR="00670C35" w:rsidRPr="00986AC0" w14:paraId="386ACA7F" w14:textId="77777777" w:rsidTr="004F0001">
        <w:trPr>
          <w:trHeight w:val="1437"/>
        </w:trPr>
        <w:tc>
          <w:tcPr>
            <w:tcW w:w="949" w:type="dxa"/>
            <w:vMerge/>
            <w:shd w:val="clear" w:color="auto" w:fill="auto"/>
          </w:tcPr>
          <w:p w14:paraId="4C1BE817" w14:textId="77777777" w:rsidR="00670C35" w:rsidRPr="003A1A73" w:rsidRDefault="00670C35" w:rsidP="00670C35">
            <w:pPr>
              <w:spacing w:after="0" w:line="240" w:lineRule="auto"/>
              <w:rPr>
                <w:rFonts w:ascii="Times New Roman" w:hAnsi="Times New Roman" w:cs="Times New Roman"/>
                <w:sz w:val="24"/>
                <w:szCs w:val="24"/>
              </w:rPr>
            </w:pPr>
          </w:p>
        </w:tc>
        <w:tc>
          <w:tcPr>
            <w:tcW w:w="2466" w:type="dxa"/>
            <w:vMerge/>
            <w:shd w:val="clear" w:color="auto" w:fill="auto"/>
          </w:tcPr>
          <w:p w14:paraId="65A391F2" w14:textId="77777777" w:rsidR="00670C35" w:rsidRPr="003A1A73" w:rsidRDefault="00670C35" w:rsidP="00670C35">
            <w:pPr>
              <w:spacing w:after="0" w:line="240" w:lineRule="auto"/>
              <w:rPr>
                <w:rFonts w:ascii="Times New Roman" w:hAnsi="Times New Roman" w:cs="Times New Roman"/>
                <w:sz w:val="24"/>
                <w:szCs w:val="24"/>
              </w:rPr>
            </w:pPr>
          </w:p>
        </w:tc>
        <w:tc>
          <w:tcPr>
            <w:tcW w:w="2307" w:type="dxa"/>
          </w:tcPr>
          <w:p w14:paraId="4F22D7B7" w14:textId="34E30CFF" w:rsidR="00670C35" w:rsidRPr="008726D0" w:rsidRDefault="008726D0" w:rsidP="008726D0">
            <w:pPr>
              <w:tabs>
                <w:tab w:val="left" w:pos="1418"/>
              </w:tabs>
              <w:spacing w:after="0" w:line="240" w:lineRule="auto"/>
              <w:rPr>
                <w:rFonts w:ascii="Times New Roman" w:hAnsi="Times New Roman"/>
                <w:sz w:val="24"/>
                <w:szCs w:val="24"/>
              </w:rPr>
            </w:pPr>
            <w:r w:rsidRPr="008726D0">
              <w:rPr>
                <w:rFonts w:ascii="Times New Roman" w:hAnsi="Times New Roman" w:cs="Times New Roman"/>
                <w:sz w:val="24"/>
                <w:szCs w:val="24"/>
              </w:rPr>
              <w:t>3.</w:t>
            </w:r>
            <w:r>
              <w:rPr>
                <w:rFonts w:ascii="Times New Roman" w:hAnsi="Times New Roman"/>
                <w:sz w:val="24"/>
                <w:szCs w:val="24"/>
              </w:rPr>
              <w:t xml:space="preserve"> </w:t>
            </w:r>
            <w:r w:rsidRPr="00724D2F">
              <w:rPr>
                <w:rFonts w:ascii="Times New Roman" w:hAnsi="Times New Roman" w:cs="Times New Roman"/>
                <w:sz w:val="24"/>
                <w:szCs w:val="24"/>
              </w:rPr>
              <w:t>Разрабатывает систему управления рисками организации и направления их минимизации, в том числе за счет совершенствования бизнес-процессов</w:t>
            </w:r>
            <w:r>
              <w:rPr>
                <w:rFonts w:ascii="Times New Roman" w:hAnsi="Times New Roman" w:cs="Times New Roman"/>
                <w:sz w:val="24"/>
                <w:szCs w:val="24"/>
              </w:rPr>
              <w:t>.</w:t>
            </w:r>
          </w:p>
        </w:tc>
        <w:tc>
          <w:tcPr>
            <w:tcW w:w="3992" w:type="dxa"/>
            <w:shd w:val="clear" w:color="auto" w:fill="auto"/>
          </w:tcPr>
          <w:p w14:paraId="06710473" w14:textId="6D32E08E" w:rsidR="00670C35" w:rsidRPr="00F403E4" w:rsidRDefault="00670C35" w:rsidP="00F403E4">
            <w:pPr>
              <w:spacing w:after="0" w:line="240" w:lineRule="auto"/>
              <w:jc w:val="both"/>
              <w:rPr>
                <w:rFonts w:ascii="Times New Roman" w:eastAsia="Calibri" w:hAnsi="Times New Roman" w:cs="Times New Roman"/>
                <w:sz w:val="24"/>
                <w:szCs w:val="24"/>
              </w:rPr>
            </w:pPr>
            <w:r w:rsidRPr="00F403E4">
              <w:rPr>
                <w:rFonts w:ascii="Times New Roman" w:eastAsia="Calibri" w:hAnsi="Times New Roman" w:cs="Times New Roman"/>
                <w:b/>
                <w:sz w:val="24"/>
                <w:szCs w:val="24"/>
              </w:rPr>
              <w:t xml:space="preserve">Знание: </w:t>
            </w:r>
            <w:r w:rsidR="00BB4517" w:rsidRPr="00F403E4">
              <w:rPr>
                <w:rFonts w:ascii="Times New Roman" w:hAnsi="Times New Roman" w:cs="Times New Roman"/>
                <w:sz w:val="24"/>
                <w:szCs w:val="24"/>
              </w:rPr>
              <w:t xml:space="preserve">методов и процедур расчётов, тестирования и составления прогнозов социально-экономических показателей деятельности организаций на основе проактивного риск-ориентированного подхода, и комплаенс-контроля, в том числе за счет совершенствования бизнес-процессов. </w:t>
            </w:r>
          </w:p>
          <w:p w14:paraId="06BA696A" w14:textId="0336A204" w:rsidR="00670C35" w:rsidRPr="00F403E4" w:rsidRDefault="00670C35" w:rsidP="00F403E4">
            <w:pPr>
              <w:spacing w:after="0" w:line="240" w:lineRule="auto"/>
              <w:jc w:val="both"/>
              <w:rPr>
                <w:rFonts w:ascii="Times New Roman" w:eastAsia="Calibri" w:hAnsi="Times New Roman" w:cs="Times New Roman"/>
                <w:b/>
                <w:sz w:val="24"/>
                <w:szCs w:val="24"/>
              </w:rPr>
            </w:pPr>
            <w:r w:rsidRPr="00F403E4">
              <w:rPr>
                <w:rFonts w:ascii="Times New Roman" w:eastAsia="Calibri" w:hAnsi="Times New Roman" w:cs="Times New Roman"/>
                <w:b/>
                <w:sz w:val="24"/>
                <w:szCs w:val="24"/>
              </w:rPr>
              <w:t>Умение:</w:t>
            </w:r>
            <w:r w:rsidR="00BB4517" w:rsidRPr="00F403E4">
              <w:rPr>
                <w:rFonts w:ascii="Times New Roman" w:hAnsi="Times New Roman" w:cs="Times New Roman"/>
                <w:sz w:val="24"/>
                <w:szCs w:val="24"/>
              </w:rPr>
              <w:t xml:space="preserve"> управлять комплаенс-рисками организации, поддерживать режим постоянного мониторинга соответствия новшеств, нововведений и инноваций в организации внутренним и внешним нормативам.</w:t>
            </w:r>
          </w:p>
        </w:tc>
      </w:tr>
    </w:tbl>
    <w:p w14:paraId="0B7197AA" w14:textId="77777777" w:rsidR="001F3A3F" w:rsidRDefault="001F3A3F" w:rsidP="001F3A3F">
      <w:pPr>
        <w:keepNext/>
        <w:spacing w:after="0" w:line="240" w:lineRule="auto"/>
        <w:ind w:left="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End w:id="8"/>
    </w:p>
    <w:p w14:paraId="018FCFF6" w14:textId="19D13F2E"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153984139"/>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79604E7E" w14:textId="2F927E0A" w:rsidR="007A209C" w:rsidRDefault="000435C4" w:rsidP="00051F12">
      <w:pPr>
        <w:spacing w:after="0" w:line="240" w:lineRule="auto"/>
        <w:ind w:firstLine="709"/>
        <w:jc w:val="both"/>
        <w:rPr>
          <w:rFonts w:ascii="Times New Roman" w:eastAsia="Times New Roman" w:hAnsi="Times New Roman" w:cs="Times New Roman"/>
          <w:sz w:val="28"/>
          <w:szCs w:val="28"/>
          <w:lang w:eastAsia="ru-RU"/>
        </w:rPr>
      </w:pPr>
      <w:r w:rsidRPr="007A209C">
        <w:rPr>
          <w:rFonts w:ascii="Times New Roman" w:eastAsia="Times New Roman" w:hAnsi="Times New Roman" w:cs="Times New Roman"/>
          <w:sz w:val="28"/>
          <w:szCs w:val="28"/>
          <w:lang w:eastAsia="ru-RU"/>
        </w:rPr>
        <w:t xml:space="preserve">Дисциплина </w:t>
      </w:r>
      <w:r w:rsidR="00140436" w:rsidRPr="007A209C">
        <w:rPr>
          <w:rFonts w:ascii="Times New Roman" w:eastAsia="Times New Roman" w:hAnsi="Times New Roman" w:cs="Times New Roman"/>
          <w:sz w:val="28"/>
          <w:szCs w:val="28"/>
          <w:lang w:eastAsia="ru-RU"/>
        </w:rPr>
        <w:t>«</w:t>
      </w:r>
      <w:r w:rsidR="00140436" w:rsidRPr="007A209C">
        <w:rPr>
          <w:rFonts w:ascii="Times New Roman" w:hAnsi="Times New Roman" w:cs="Times New Roman"/>
          <w:sz w:val="28"/>
          <w:szCs w:val="28"/>
        </w:rPr>
        <w:t>Разработка и внедрение системы комплаенс-контроля в организации</w:t>
      </w:r>
      <w:r w:rsidR="00140436" w:rsidRPr="007A209C">
        <w:rPr>
          <w:rFonts w:ascii="Times New Roman" w:eastAsia="Times New Roman" w:hAnsi="Times New Roman" w:cs="Times New Roman"/>
          <w:sz w:val="28"/>
          <w:szCs w:val="28"/>
          <w:lang w:eastAsia="ru-RU"/>
        </w:rPr>
        <w:t>»</w:t>
      </w:r>
      <w:r w:rsidRPr="007A209C">
        <w:rPr>
          <w:rFonts w:ascii="Times New Roman" w:eastAsia="Times New Roman" w:hAnsi="Times New Roman" w:cs="Times New Roman"/>
          <w:sz w:val="28"/>
          <w:szCs w:val="28"/>
          <w:lang w:eastAsia="ru-RU"/>
        </w:rPr>
        <w:t xml:space="preserve"> является </w:t>
      </w:r>
      <w:r w:rsidR="004B712B" w:rsidRPr="007A209C">
        <w:rPr>
          <w:rFonts w:ascii="Times New Roman" w:eastAsia="Times New Roman" w:hAnsi="Times New Roman" w:cs="Times New Roman"/>
          <w:sz w:val="28"/>
          <w:szCs w:val="28"/>
          <w:lang w:eastAsia="ru-RU"/>
        </w:rPr>
        <w:t xml:space="preserve">дисциплиной </w:t>
      </w:r>
      <w:r w:rsidR="00140436" w:rsidRPr="007A209C">
        <w:rPr>
          <w:rFonts w:ascii="Times New Roman" w:eastAsia="Times New Roman" w:hAnsi="Times New Roman" w:cs="Times New Roman"/>
          <w:sz w:val="28"/>
          <w:szCs w:val="28"/>
          <w:lang w:eastAsia="ru-RU"/>
        </w:rPr>
        <w:t xml:space="preserve">модуля направленности программы магистратуры </w:t>
      </w:r>
      <w:r w:rsidR="00085488" w:rsidRPr="007A209C">
        <w:rPr>
          <w:rFonts w:ascii="Times New Roman" w:eastAsia="Times New Roman" w:hAnsi="Times New Roman" w:cs="Times New Roman"/>
          <w:color w:val="000000"/>
          <w:sz w:val="28"/>
          <w:szCs w:val="28"/>
          <w:lang w:eastAsia="ru-RU"/>
        </w:rPr>
        <w:t xml:space="preserve">по направлению подготовки </w:t>
      </w:r>
      <w:r w:rsidR="000D62A5" w:rsidRPr="007A209C">
        <w:rPr>
          <w:rFonts w:ascii="Times New Roman" w:eastAsia="Times New Roman" w:hAnsi="Times New Roman" w:cs="Times New Roman"/>
          <w:sz w:val="28"/>
          <w:szCs w:val="28"/>
          <w:lang w:eastAsia="ru-RU"/>
        </w:rPr>
        <w:t>38.0</w:t>
      </w:r>
      <w:r w:rsidR="007A209C" w:rsidRPr="007A209C">
        <w:rPr>
          <w:rFonts w:ascii="Times New Roman" w:eastAsia="Times New Roman" w:hAnsi="Times New Roman" w:cs="Times New Roman"/>
          <w:sz w:val="28"/>
          <w:szCs w:val="28"/>
          <w:lang w:eastAsia="ru-RU"/>
        </w:rPr>
        <w:t>4</w:t>
      </w:r>
      <w:r w:rsidR="000D62A5" w:rsidRPr="007A209C">
        <w:rPr>
          <w:rFonts w:ascii="Times New Roman" w:eastAsia="Times New Roman" w:hAnsi="Times New Roman" w:cs="Times New Roman"/>
          <w:sz w:val="28"/>
          <w:szCs w:val="28"/>
          <w:lang w:eastAsia="ru-RU"/>
        </w:rPr>
        <w:t xml:space="preserve">.01 «Экономика», </w:t>
      </w:r>
      <w:r w:rsidR="007A209C">
        <w:rPr>
          <w:rFonts w:ascii="Times New Roman" w:eastAsia="Times New Roman" w:hAnsi="Times New Roman" w:cs="Times New Roman"/>
          <w:sz w:val="28"/>
          <w:szCs w:val="28"/>
          <w:lang w:eastAsia="ru-RU"/>
        </w:rPr>
        <w:t>н</w:t>
      </w:r>
      <w:r w:rsidR="00051F12">
        <w:rPr>
          <w:rFonts w:ascii="Times New Roman" w:eastAsia="Times New Roman" w:hAnsi="Times New Roman" w:cs="Times New Roman"/>
          <w:sz w:val="28"/>
          <w:szCs w:val="28"/>
          <w:lang w:eastAsia="ru-RU"/>
        </w:rPr>
        <w:t xml:space="preserve">аправленность программы магистратуры </w:t>
      </w:r>
      <w:r w:rsidR="007A209C" w:rsidRPr="007A209C">
        <w:rPr>
          <w:rFonts w:ascii="Times New Roman" w:eastAsia="Times New Roman" w:hAnsi="Times New Roman" w:cs="Times New Roman"/>
          <w:sz w:val="28"/>
          <w:szCs w:val="28"/>
          <w:lang w:eastAsia="ru-RU"/>
        </w:rPr>
        <w:t>«Внутренний аудит и управление рисками организации»</w:t>
      </w:r>
      <w:r w:rsidR="007A209C">
        <w:rPr>
          <w:rFonts w:ascii="Times New Roman" w:eastAsia="Times New Roman" w:hAnsi="Times New Roman" w:cs="Times New Roman"/>
          <w:sz w:val="28"/>
          <w:szCs w:val="28"/>
          <w:lang w:eastAsia="ru-RU"/>
        </w:rPr>
        <w:t>.</w:t>
      </w:r>
    </w:p>
    <w:p w14:paraId="2F75F9B1" w14:textId="00A41E30" w:rsidR="004B712B" w:rsidRPr="00986AC0" w:rsidRDefault="004B712B" w:rsidP="00051F12">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3"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w:t>
      </w:r>
      <w:r w:rsidR="007A209C">
        <w:rPr>
          <w:rFonts w:ascii="Times New Roman" w:eastAsia="Times New Roman" w:hAnsi="Times New Roman" w:cs="Times New Roman"/>
          <w:sz w:val="28"/>
          <w:szCs w:val="28"/>
          <w:lang w:eastAsia="ru-RU"/>
        </w:rPr>
        <w:t>финансового</w:t>
      </w:r>
      <w:r w:rsidRPr="00986AC0">
        <w:rPr>
          <w:rFonts w:ascii="Times New Roman" w:eastAsia="Times New Roman" w:hAnsi="Times New Roman" w:cs="Times New Roman"/>
          <w:sz w:val="28"/>
          <w:szCs w:val="28"/>
          <w:lang w:eastAsia="ru-RU"/>
        </w:rPr>
        <w:t xml:space="preserve">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w:t>
      </w:r>
      <w:r w:rsidR="00E80CC2">
        <w:rPr>
          <w:rFonts w:ascii="Times New Roman" w:eastAsia="Times New Roman" w:hAnsi="Times New Roman" w:cs="Times New Roman"/>
          <w:sz w:val="28"/>
          <w:szCs w:val="28"/>
          <w:lang w:eastAsia="ru-RU"/>
        </w:rPr>
        <w:t>нормативно-правовыми документами</w:t>
      </w:r>
      <w:r w:rsidRPr="00986AC0">
        <w:rPr>
          <w:rFonts w:ascii="Times New Roman" w:eastAsia="Times New Roman" w:hAnsi="Times New Roman" w:cs="Times New Roman"/>
          <w:sz w:val="28"/>
          <w:szCs w:val="28"/>
          <w:lang w:eastAsia="ru-RU"/>
        </w:rPr>
        <w:t xml:space="preserve">; сбора, обобщения и интерпретирования полученной информации, уметь идентифицировать </w:t>
      </w:r>
      <w:r w:rsidR="00E80CC2">
        <w:rPr>
          <w:rFonts w:ascii="Times New Roman" w:eastAsia="Times New Roman" w:hAnsi="Times New Roman" w:cs="Times New Roman"/>
          <w:sz w:val="28"/>
          <w:szCs w:val="28"/>
          <w:lang w:eastAsia="ru-RU"/>
        </w:rPr>
        <w:t xml:space="preserve">правовые </w:t>
      </w:r>
      <w:r w:rsidRPr="00986AC0">
        <w:rPr>
          <w:rFonts w:ascii="Times New Roman" w:eastAsia="Times New Roman" w:hAnsi="Times New Roman" w:cs="Times New Roman"/>
          <w:sz w:val="28"/>
          <w:szCs w:val="28"/>
          <w:lang w:eastAsia="ru-RU"/>
        </w:rPr>
        <w:t xml:space="preserve">риски,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bookmarkStart w:id="17" w:name="_Toc153984140"/>
      <w:bookmarkEnd w:id="13"/>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4804001" w14:textId="77777777" w:rsidR="00051F12" w:rsidRPr="00051F12" w:rsidRDefault="00051F12" w:rsidP="00051F12">
      <w:pPr>
        <w:spacing w:after="0" w:line="240" w:lineRule="auto"/>
        <w:ind w:firstLine="709"/>
        <w:jc w:val="both"/>
        <w:rPr>
          <w:rFonts w:ascii="Times New Roman" w:hAnsi="Times New Roman" w:cs="Times New Roman"/>
          <w:b/>
          <w:bCs/>
          <w:sz w:val="28"/>
          <w:szCs w:val="28"/>
        </w:rPr>
      </w:pPr>
      <w:r w:rsidRPr="00051F12">
        <w:rPr>
          <w:rFonts w:ascii="Times New Roman" w:hAnsi="Times New Roman" w:cs="Times New Roman"/>
          <w:b/>
          <w:bCs/>
          <w:sz w:val="28"/>
          <w:szCs w:val="28"/>
        </w:rPr>
        <w:t xml:space="preserve">Направления подготовки 38.04.01 «Экономика» </w:t>
      </w:r>
    </w:p>
    <w:p w14:paraId="61F090DC" w14:textId="7E6248C7" w:rsidR="00051F12" w:rsidRDefault="00051F12" w:rsidP="00051F12">
      <w:pPr>
        <w:spacing w:after="0" w:line="240" w:lineRule="auto"/>
        <w:ind w:firstLine="709"/>
        <w:jc w:val="both"/>
        <w:rPr>
          <w:rFonts w:ascii="Times New Roman" w:hAnsi="Times New Roman" w:cs="Times New Roman"/>
          <w:b/>
          <w:bCs/>
          <w:sz w:val="28"/>
          <w:szCs w:val="28"/>
        </w:rPr>
      </w:pPr>
      <w:r w:rsidRPr="00051F12">
        <w:rPr>
          <w:rFonts w:ascii="Times New Roman" w:hAnsi="Times New Roman" w:cs="Times New Roman"/>
          <w:b/>
          <w:bCs/>
          <w:sz w:val="28"/>
          <w:szCs w:val="28"/>
        </w:rPr>
        <w:t>Направленность программы «Внутренний аудит и управление рисками организации»</w:t>
      </w:r>
      <w:r>
        <w:rPr>
          <w:rFonts w:ascii="Times New Roman" w:hAnsi="Times New Roman" w:cs="Times New Roman"/>
          <w:b/>
          <w:bCs/>
          <w:sz w:val="28"/>
          <w:szCs w:val="28"/>
        </w:rPr>
        <w:t xml:space="preserve"> </w:t>
      </w:r>
    </w:p>
    <w:p w14:paraId="150BF438" w14:textId="77777777" w:rsidR="00051F12" w:rsidRDefault="00051F12" w:rsidP="00051F12">
      <w:pPr>
        <w:spacing w:after="0" w:line="240" w:lineRule="auto"/>
        <w:ind w:firstLine="709"/>
        <w:jc w:val="both"/>
        <w:rPr>
          <w:rFonts w:ascii="Times New Roman" w:eastAsia="Times New Roman" w:hAnsi="Times New Roman" w:cs="Times New Roman"/>
          <w:sz w:val="28"/>
          <w:szCs w:val="28"/>
          <w:lang w:eastAsia="ru-RU"/>
        </w:rPr>
      </w:pPr>
    </w:p>
    <w:p w14:paraId="7C84210C" w14:textId="77777777" w:rsidR="00051F12" w:rsidRDefault="00051F12" w:rsidP="00051F12">
      <w:pPr>
        <w:spacing w:after="0" w:line="240" w:lineRule="auto"/>
        <w:ind w:firstLine="709"/>
        <w:jc w:val="both"/>
        <w:rPr>
          <w:rFonts w:ascii="Times New Roman" w:eastAsia="Times New Roman" w:hAnsi="Times New Roman" w:cs="Times New Roman"/>
          <w:sz w:val="28"/>
          <w:szCs w:val="28"/>
          <w:lang w:eastAsia="ru-RU"/>
        </w:rPr>
      </w:pPr>
    </w:p>
    <w:p w14:paraId="4A9E6388" w14:textId="7C97F355" w:rsidR="00923A8E" w:rsidRPr="00E80CC2" w:rsidRDefault="00923A8E" w:rsidP="00051F12">
      <w:pPr>
        <w:spacing w:after="0" w:line="240" w:lineRule="auto"/>
        <w:ind w:firstLine="709"/>
        <w:jc w:val="both"/>
        <w:rPr>
          <w:rFonts w:ascii="Times New Roman" w:eastAsia="Times New Roman" w:hAnsi="Times New Roman" w:cs="Times New Roman"/>
          <w:sz w:val="28"/>
          <w:szCs w:val="28"/>
          <w:lang w:eastAsia="ru-RU"/>
        </w:rPr>
      </w:pPr>
      <w:r w:rsidRPr="00E80CC2">
        <w:rPr>
          <w:rFonts w:ascii="Times New Roman" w:eastAsia="Times New Roman" w:hAnsi="Times New Roman" w:cs="Times New Roman"/>
          <w:sz w:val="28"/>
          <w:szCs w:val="28"/>
          <w:lang w:eastAsia="ru-RU"/>
        </w:rPr>
        <w:t>Общая труд</w:t>
      </w:r>
      <w:r w:rsidR="009167A0" w:rsidRPr="00E80CC2">
        <w:rPr>
          <w:rFonts w:ascii="Times New Roman" w:eastAsia="Times New Roman" w:hAnsi="Times New Roman" w:cs="Times New Roman"/>
          <w:sz w:val="28"/>
          <w:szCs w:val="28"/>
          <w:lang w:eastAsia="ru-RU"/>
        </w:rPr>
        <w:t>оемкость дисциплины составляет</w:t>
      </w:r>
      <w:r w:rsidR="00E80CC2">
        <w:rPr>
          <w:rFonts w:ascii="Times New Roman" w:eastAsia="Times New Roman" w:hAnsi="Times New Roman" w:cs="Times New Roman"/>
          <w:sz w:val="28"/>
          <w:szCs w:val="28"/>
          <w:lang w:eastAsia="ru-RU"/>
        </w:rPr>
        <w:t xml:space="preserve"> 3</w:t>
      </w:r>
      <w:r w:rsidR="009167A0" w:rsidRPr="00E80CC2">
        <w:rPr>
          <w:rFonts w:ascii="Times New Roman" w:eastAsia="Times New Roman" w:hAnsi="Times New Roman" w:cs="Times New Roman"/>
          <w:sz w:val="28"/>
          <w:szCs w:val="28"/>
          <w:lang w:eastAsia="ru-RU"/>
        </w:rPr>
        <w:t xml:space="preserve"> зачетные единицы (</w:t>
      </w:r>
      <w:r w:rsidR="00E80CC2">
        <w:rPr>
          <w:rFonts w:ascii="Times New Roman" w:eastAsia="Times New Roman" w:hAnsi="Times New Roman" w:cs="Times New Roman"/>
          <w:sz w:val="28"/>
          <w:szCs w:val="28"/>
          <w:lang w:eastAsia="ru-RU"/>
        </w:rPr>
        <w:t>10</w:t>
      </w:r>
      <w:r w:rsidR="009167A0" w:rsidRPr="00E80CC2">
        <w:rPr>
          <w:rFonts w:ascii="Times New Roman" w:eastAsia="Times New Roman" w:hAnsi="Times New Roman" w:cs="Times New Roman"/>
          <w:sz w:val="28"/>
          <w:szCs w:val="28"/>
          <w:lang w:eastAsia="ru-RU"/>
        </w:rPr>
        <w:t>8</w:t>
      </w:r>
      <w:r w:rsidRPr="00E80CC2">
        <w:rPr>
          <w:rFonts w:ascii="Times New Roman" w:eastAsia="Times New Roman" w:hAnsi="Times New Roman" w:cs="Times New Roman"/>
          <w:sz w:val="28"/>
          <w:szCs w:val="28"/>
          <w:lang w:eastAsia="ru-RU"/>
        </w:rPr>
        <w:t xml:space="preserve"> часов). Вид промежуточной аттестации </w:t>
      </w:r>
      <w:r w:rsidR="00AC0A1E" w:rsidRPr="00E80CC2">
        <w:rPr>
          <w:rFonts w:ascii="Times New Roman" w:eastAsia="Times New Roman" w:hAnsi="Times New Roman" w:cs="Times New Roman"/>
          <w:sz w:val="28"/>
          <w:szCs w:val="28"/>
          <w:lang w:eastAsia="ru-RU"/>
        </w:rPr>
        <w:t>–</w:t>
      </w:r>
      <w:r w:rsidRPr="00E80CC2">
        <w:rPr>
          <w:rFonts w:ascii="Times New Roman" w:eastAsia="Times New Roman" w:hAnsi="Times New Roman" w:cs="Times New Roman"/>
          <w:sz w:val="28"/>
          <w:szCs w:val="28"/>
          <w:lang w:eastAsia="ru-RU"/>
        </w:rPr>
        <w:t xml:space="preserve"> </w:t>
      </w:r>
      <w:r w:rsidR="00AC0A1E" w:rsidRPr="00E80CC2">
        <w:rPr>
          <w:rFonts w:ascii="Times New Roman" w:eastAsia="Times New Roman" w:hAnsi="Times New Roman" w:cs="Times New Roman"/>
          <w:sz w:val="28"/>
          <w:szCs w:val="28"/>
          <w:lang w:eastAsia="ru-RU"/>
        </w:rPr>
        <w:t>экзамен.</w:t>
      </w:r>
    </w:p>
    <w:p w14:paraId="395D3DDC" w14:textId="2FAF9F34"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highlight w:val="green"/>
          <w:lang w:eastAsia="ru-RU"/>
        </w:rPr>
      </w:pPr>
    </w:p>
    <w:p w14:paraId="7F7B4EDA" w14:textId="1F0560FB" w:rsidR="00051F12" w:rsidRDefault="00051F12" w:rsidP="00C83B00">
      <w:pPr>
        <w:tabs>
          <w:tab w:val="left" w:pos="709"/>
          <w:tab w:val="left" w:pos="993"/>
        </w:tabs>
        <w:spacing w:after="0" w:line="240" w:lineRule="auto"/>
        <w:jc w:val="center"/>
        <w:rPr>
          <w:rFonts w:ascii="Times New Roman" w:eastAsia="Times New Roman" w:hAnsi="Times New Roman" w:cs="Times New Roman"/>
          <w:b/>
          <w:sz w:val="28"/>
          <w:szCs w:val="28"/>
          <w:highlight w:val="green"/>
          <w:lang w:eastAsia="ru-RU"/>
        </w:rPr>
      </w:pPr>
    </w:p>
    <w:p w14:paraId="2C664D49" w14:textId="77777777" w:rsidR="00051F12" w:rsidRPr="001F3A3F" w:rsidRDefault="00051F12" w:rsidP="00C83B00">
      <w:pPr>
        <w:tabs>
          <w:tab w:val="left" w:pos="709"/>
          <w:tab w:val="left" w:pos="993"/>
        </w:tabs>
        <w:spacing w:after="0" w:line="240" w:lineRule="auto"/>
        <w:jc w:val="center"/>
        <w:rPr>
          <w:rFonts w:ascii="Times New Roman" w:eastAsia="Times New Roman" w:hAnsi="Times New Roman" w:cs="Times New Roman"/>
          <w:b/>
          <w:sz w:val="28"/>
          <w:szCs w:val="28"/>
          <w:highlight w:val="green"/>
          <w:lang w:eastAsia="ru-RU"/>
        </w:rPr>
      </w:pPr>
    </w:p>
    <w:p w14:paraId="491AF883" w14:textId="77777777" w:rsidR="00923A8E" w:rsidRPr="00E80CC2"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E80CC2">
        <w:rPr>
          <w:rFonts w:ascii="Times New Roman" w:eastAsia="Times New Roman" w:hAnsi="Times New Roman" w:cs="Times New Roman"/>
          <w:b/>
          <w:sz w:val="28"/>
          <w:szCs w:val="28"/>
          <w:lang w:eastAsia="ru-RU"/>
        </w:rPr>
        <w:lastRenderedPageBreak/>
        <w:t>Вид учебной работы по дисциплине</w:t>
      </w:r>
    </w:p>
    <w:p w14:paraId="2161FE43" w14:textId="6DCAA8F1" w:rsidR="00923A8E" w:rsidRPr="00E80CC2"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E80CC2">
        <w:rPr>
          <w:rFonts w:ascii="Times New Roman" w:eastAsia="Times New Roman" w:hAnsi="Times New Roman" w:cs="Times New Roman"/>
          <w:sz w:val="28"/>
          <w:szCs w:val="28"/>
          <w:lang w:eastAsia="ru-RU"/>
        </w:rPr>
        <w:t xml:space="preserve">Таблица </w:t>
      </w:r>
      <w:r w:rsidR="004634D5" w:rsidRPr="00E80CC2">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551"/>
        <w:gridCol w:w="2694"/>
      </w:tblGrid>
      <w:tr w:rsidR="00E80CC2" w:rsidRPr="00E80CC2" w14:paraId="7D32A8B5" w14:textId="77777777" w:rsidTr="00E80CC2">
        <w:trPr>
          <w:trHeight w:val="498"/>
        </w:trPr>
        <w:tc>
          <w:tcPr>
            <w:tcW w:w="4248" w:type="dxa"/>
            <w:shd w:val="clear" w:color="auto" w:fill="FFFFFF"/>
            <w:vAlign w:val="center"/>
          </w:tcPr>
          <w:p w14:paraId="47641353" w14:textId="77777777" w:rsidR="00E80CC2" w:rsidRPr="00E80CC2" w:rsidRDefault="00E80CC2" w:rsidP="00923A8E">
            <w:pPr>
              <w:spacing w:after="0" w:line="240" w:lineRule="auto"/>
              <w:jc w:val="center"/>
              <w:rPr>
                <w:rFonts w:ascii="Times New Roman" w:eastAsia="Times New Roman" w:hAnsi="Times New Roman" w:cs="Times New Roman"/>
                <w:sz w:val="24"/>
                <w:szCs w:val="24"/>
                <w:lang w:eastAsia="ru-RU"/>
              </w:rPr>
            </w:pPr>
            <w:r w:rsidRPr="00E80CC2">
              <w:rPr>
                <w:rFonts w:ascii="Times New Roman" w:eastAsia="Times New Roman" w:hAnsi="Times New Roman" w:cs="Times New Roman"/>
                <w:b/>
                <w:bCs/>
                <w:sz w:val="24"/>
                <w:szCs w:val="24"/>
                <w:lang w:eastAsia="ru-RU"/>
              </w:rPr>
              <w:t>Вид учебной работы по дисциплине</w:t>
            </w:r>
          </w:p>
        </w:tc>
        <w:tc>
          <w:tcPr>
            <w:tcW w:w="2551" w:type="dxa"/>
            <w:shd w:val="clear" w:color="auto" w:fill="FFFFFF"/>
            <w:vAlign w:val="center"/>
          </w:tcPr>
          <w:p w14:paraId="65463FD3" w14:textId="77777777" w:rsidR="00E80CC2" w:rsidRPr="00E80CC2" w:rsidRDefault="00E80CC2" w:rsidP="00923A8E">
            <w:pPr>
              <w:spacing w:after="0" w:line="240" w:lineRule="auto"/>
              <w:jc w:val="center"/>
              <w:rPr>
                <w:rFonts w:ascii="Times New Roman" w:eastAsia="Times New Roman" w:hAnsi="Times New Roman" w:cs="Times New Roman"/>
                <w:sz w:val="24"/>
                <w:szCs w:val="24"/>
                <w:lang w:eastAsia="ru-RU"/>
              </w:rPr>
            </w:pPr>
            <w:r w:rsidRPr="00E80CC2">
              <w:rPr>
                <w:rFonts w:ascii="Times New Roman" w:eastAsia="Times New Roman" w:hAnsi="Times New Roman" w:cs="Times New Roman"/>
                <w:b/>
                <w:bCs/>
                <w:sz w:val="24"/>
                <w:szCs w:val="24"/>
                <w:lang w:eastAsia="ru-RU"/>
              </w:rPr>
              <w:t>Всего</w:t>
            </w:r>
          </w:p>
          <w:p w14:paraId="530B7857" w14:textId="77777777" w:rsidR="00E80CC2" w:rsidRPr="00E80CC2" w:rsidRDefault="00E80CC2" w:rsidP="00923A8E">
            <w:pPr>
              <w:spacing w:after="0" w:line="240" w:lineRule="auto"/>
              <w:jc w:val="center"/>
              <w:rPr>
                <w:rFonts w:ascii="Times New Roman" w:eastAsia="Times New Roman" w:hAnsi="Times New Roman" w:cs="Times New Roman"/>
                <w:sz w:val="24"/>
                <w:szCs w:val="24"/>
                <w:lang w:eastAsia="ru-RU"/>
              </w:rPr>
            </w:pPr>
            <w:r w:rsidRPr="00E80CC2">
              <w:rPr>
                <w:rFonts w:ascii="Times New Roman" w:eastAsia="Times New Roman" w:hAnsi="Times New Roman" w:cs="Times New Roman"/>
                <w:b/>
                <w:bCs/>
                <w:sz w:val="24"/>
                <w:szCs w:val="24"/>
                <w:lang w:eastAsia="ru-RU"/>
              </w:rPr>
              <w:t>(в з/е и часах)</w:t>
            </w:r>
          </w:p>
        </w:tc>
        <w:tc>
          <w:tcPr>
            <w:tcW w:w="2694" w:type="dxa"/>
            <w:shd w:val="clear" w:color="auto" w:fill="FFFFFF"/>
          </w:tcPr>
          <w:p w14:paraId="05A2EE3E" w14:textId="40FEC1B8" w:rsidR="00E80CC2" w:rsidRPr="00E80CC2" w:rsidRDefault="00E80CC2" w:rsidP="006B334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Модуль 3</w:t>
            </w:r>
            <w:r w:rsidRPr="00E80CC2">
              <w:rPr>
                <w:rFonts w:ascii="Times New Roman" w:eastAsia="Times New Roman" w:hAnsi="Times New Roman" w:cs="Times New Roman"/>
                <w:b/>
                <w:bCs/>
                <w:sz w:val="24"/>
                <w:szCs w:val="24"/>
                <w:lang w:eastAsia="ru-RU"/>
              </w:rPr>
              <w:t xml:space="preserve"> (в часах)</w:t>
            </w:r>
          </w:p>
        </w:tc>
      </w:tr>
      <w:tr w:rsidR="00E80CC2" w:rsidRPr="00E80CC2" w14:paraId="01CF5D77" w14:textId="77777777" w:rsidTr="00E80CC2">
        <w:trPr>
          <w:trHeight w:val="259"/>
        </w:trPr>
        <w:tc>
          <w:tcPr>
            <w:tcW w:w="4248" w:type="dxa"/>
            <w:shd w:val="clear" w:color="auto" w:fill="FFFFFF"/>
            <w:vAlign w:val="center"/>
          </w:tcPr>
          <w:p w14:paraId="1B7F1347" w14:textId="77777777" w:rsidR="00E80CC2" w:rsidRPr="00E80CC2" w:rsidRDefault="00E80CC2" w:rsidP="00E80CC2">
            <w:pPr>
              <w:spacing w:after="0" w:line="240" w:lineRule="auto"/>
              <w:jc w:val="both"/>
              <w:rPr>
                <w:rFonts w:ascii="Times New Roman" w:eastAsia="Times New Roman" w:hAnsi="Times New Roman" w:cs="Times New Roman"/>
                <w:sz w:val="24"/>
                <w:szCs w:val="24"/>
                <w:lang w:eastAsia="ru-RU"/>
              </w:rPr>
            </w:pPr>
            <w:r w:rsidRPr="00E80CC2">
              <w:rPr>
                <w:rFonts w:ascii="Times New Roman" w:eastAsia="Times New Roman" w:hAnsi="Times New Roman" w:cs="Times New Roman"/>
                <w:b/>
                <w:bCs/>
                <w:sz w:val="24"/>
                <w:szCs w:val="24"/>
                <w:lang w:eastAsia="ru-RU"/>
              </w:rPr>
              <w:t>Общая трудоемкость дисциплины</w:t>
            </w:r>
          </w:p>
        </w:tc>
        <w:tc>
          <w:tcPr>
            <w:tcW w:w="2551" w:type="dxa"/>
            <w:shd w:val="clear" w:color="auto" w:fill="FFFFFF"/>
            <w:vAlign w:val="center"/>
          </w:tcPr>
          <w:p w14:paraId="75135771" w14:textId="548D31A3" w:rsidR="00E80CC2" w:rsidRPr="00E80CC2" w:rsidRDefault="00051F12" w:rsidP="00E80C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80CC2" w:rsidRPr="00E80CC2">
              <w:rPr>
                <w:rFonts w:ascii="Times New Roman" w:eastAsia="Times New Roman" w:hAnsi="Times New Roman" w:cs="Times New Roman"/>
                <w:sz w:val="24"/>
                <w:szCs w:val="24"/>
                <w:lang w:eastAsia="ru-RU"/>
              </w:rPr>
              <w:t>108</w:t>
            </w:r>
          </w:p>
        </w:tc>
        <w:tc>
          <w:tcPr>
            <w:tcW w:w="2694" w:type="dxa"/>
            <w:shd w:val="clear" w:color="auto" w:fill="FFFFFF"/>
            <w:vAlign w:val="center"/>
          </w:tcPr>
          <w:p w14:paraId="7CF10639" w14:textId="2FEC1CDA" w:rsidR="00E80CC2" w:rsidRPr="00E80CC2" w:rsidRDefault="00E80CC2" w:rsidP="00E80CC2">
            <w:pPr>
              <w:spacing w:after="0" w:line="240" w:lineRule="auto"/>
              <w:jc w:val="center"/>
              <w:rPr>
                <w:rFonts w:ascii="Times New Roman" w:eastAsia="Times New Roman" w:hAnsi="Times New Roman" w:cs="Times New Roman"/>
                <w:sz w:val="24"/>
                <w:szCs w:val="24"/>
                <w:lang w:eastAsia="ru-RU"/>
              </w:rPr>
            </w:pPr>
            <w:r w:rsidRPr="00E80CC2">
              <w:rPr>
                <w:rFonts w:ascii="Times New Roman" w:eastAsia="Times New Roman" w:hAnsi="Times New Roman" w:cs="Times New Roman"/>
                <w:sz w:val="24"/>
                <w:szCs w:val="24"/>
                <w:lang w:eastAsia="ru-RU"/>
              </w:rPr>
              <w:t>108</w:t>
            </w:r>
          </w:p>
        </w:tc>
      </w:tr>
      <w:tr w:rsidR="00E80CC2" w:rsidRPr="00E80CC2" w14:paraId="632FD368" w14:textId="77777777" w:rsidTr="00E80CC2">
        <w:trPr>
          <w:trHeight w:val="255"/>
        </w:trPr>
        <w:tc>
          <w:tcPr>
            <w:tcW w:w="4248" w:type="dxa"/>
            <w:shd w:val="clear" w:color="auto" w:fill="FFFFFF"/>
            <w:vAlign w:val="center"/>
          </w:tcPr>
          <w:p w14:paraId="0B415ED3" w14:textId="3FFE331C" w:rsidR="00E80CC2" w:rsidRPr="00E80CC2" w:rsidRDefault="00E80CC2" w:rsidP="00E80CC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80CC2">
              <w:rPr>
                <w:rFonts w:ascii="Times New Roman" w:eastAsia="Times New Roman" w:hAnsi="Times New Roman" w:cs="Times New Roman"/>
                <w:b/>
                <w:bCs/>
                <w:iCs/>
                <w:sz w:val="24"/>
                <w:szCs w:val="24"/>
                <w:lang w:eastAsia="ru-RU"/>
              </w:rPr>
              <w:t>Аудиторные занятия – Контактная работа</w:t>
            </w:r>
          </w:p>
        </w:tc>
        <w:tc>
          <w:tcPr>
            <w:tcW w:w="2551" w:type="dxa"/>
            <w:shd w:val="clear" w:color="auto" w:fill="FFFFFF"/>
            <w:vAlign w:val="center"/>
          </w:tcPr>
          <w:p w14:paraId="65DF7ECA" w14:textId="70CDAFD8"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80CC2">
              <w:rPr>
                <w:rFonts w:ascii="Times New Roman" w:eastAsia="Times New Roman" w:hAnsi="Times New Roman" w:cs="Times New Roman"/>
                <w:sz w:val="24"/>
                <w:szCs w:val="24"/>
                <w:lang w:eastAsia="ru-RU"/>
              </w:rPr>
              <w:t>4</w:t>
            </w:r>
          </w:p>
        </w:tc>
        <w:tc>
          <w:tcPr>
            <w:tcW w:w="2694" w:type="dxa"/>
            <w:shd w:val="clear" w:color="auto" w:fill="FFFFFF"/>
            <w:vAlign w:val="center"/>
          </w:tcPr>
          <w:p w14:paraId="27A965B9" w14:textId="1F296349"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E80CC2">
              <w:rPr>
                <w:rFonts w:ascii="Times New Roman" w:eastAsia="Times New Roman" w:hAnsi="Times New Roman" w:cs="Times New Roman"/>
                <w:sz w:val="24"/>
                <w:szCs w:val="24"/>
                <w:lang w:eastAsia="ru-RU"/>
              </w:rPr>
              <w:t>4</w:t>
            </w:r>
          </w:p>
        </w:tc>
      </w:tr>
      <w:tr w:rsidR="00E80CC2" w:rsidRPr="00E80CC2" w14:paraId="1AC9438C" w14:textId="77777777" w:rsidTr="00E80CC2">
        <w:trPr>
          <w:trHeight w:val="242"/>
        </w:trPr>
        <w:tc>
          <w:tcPr>
            <w:tcW w:w="4248" w:type="dxa"/>
            <w:shd w:val="clear" w:color="auto" w:fill="FFFFFF"/>
            <w:vAlign w:val="center"/>
          </w:tcPr>
          <w:p w14:paraId="3CCE27EE" w14:textId="77777777" w:rsidR="00E80CC2" w:rsidRPr="00E80CC2" w:rsidRDefault="00E80CC2" w:rsidP="00E80CC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80CC2">
              <w:rPr>
                <w:rFonts w:ascii="Times New Roman" w:eastAsia="Times New Roman" w:hAnsi="Times New Roman" w:cs="Times New Roman"/>
                <w:iCs/>
                <w:sz w:val="24"/>
                <w:szCs w:val="24"/>
                <w:lang w:eastAsia="ru-RU"/>
              </w:rPr>
              <w:t>Лекции</w:t>
            </w:r>
          </w:p>
        </w:tc>
        <w:tc>
          <w:tcPr>
            <w:tcW w:w="2551" w:type="dxa"/>
            <w:shd w:val="clear" w:color="auto" w:fill="FFFFFF"/>
            <w:vAlign w:val="center"/>
          </w:tcPr>
          <w:p w14:paraId="4BDEA58F" w14:textId="1DDFD4FA"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694" w:type="dxa"/>
            <w:shd w:val="clear" w:color="auto" w:fill="FFFFFF"/>
            <w:vAlign w:val="center"/>
          </w:tcPr>
          <w:p w14:paraId="0AAE4EE0" w14:textId="2D33AFB8"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E80CC2" w:rsidRPr="00E80CC2" w14:paraId="717822AF" w14:textId="77777777" w:rsidTr="00E80CC2">
        <w:trPr>
          <w:trHeight w:val="242"/>
        </w:trPr>
        <w:tc>
          <w:tcPr>
            <w:tcW w:w="4248" w:type="dxa"/>
            <w:shd w:val="clear" w:color="auto" w:fill="FFFFFF"/>
            <w:vAlign w:val="center"/>
          </w:tcPr>
          <w:p w14:paraId="363115BF" w14:textId="77777777" w:rsidR="00E80CC2" w:rsidRPr="00E80CC2" w:rsidRDefault="00E80CC2" w:rsidP="00E80CC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80CC2">
              <w:rPr>
                <w:rFonts w:ascii="Times New Roman" w:eastAsia="Times New Roman" w:hAnsi="Times New Roman" w:cs="Times New Roman"/>
                <w:iCs/>
                <w:sz w:val="24"/>
                <w:szCs w:val="24"/>
                <w:lang w:eastAsia="ru-RU"/>
              </w:rPr>
              <w:t>Семинарские занятия</w:t>
            </w:r>
          </w:p>
        </w:tc>
        <w:tc>
          <w:tcPr>
            <w:tcW w:w="2551" w:type="dxa"/>
            <w:shd w:val="clear" w:color="auto" w:fill="FFFFFF"/>
            <w:vAlign w:val="center"/>
          </w:tcPr>
          <w:p w14:paraId="141C0998" w14:textId="2EFA36B0"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694" w:type="dxa"/>
            <w:shd w:val="clear" w:color="auto" w:fill="FFFFFF"/>
            <w:vAlign w:val="center"/>
          </w:tcPr>
          <w:p w14:paraId="1D32129F" w14:textId="608E381F"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E80CC2" w:rsidRPr="00E80CC2" w14:paraId="32F00518" w14:textId="77777777" w:rsidTr="00E80CC2">
        <w:trPr>
          <w:trHeight w:val="153"/>
        </w:trPr>
        <w:tc>
          <w:tcPr>
            <w:tcW w:w="4248" w:type="dxa"/>
            <w:shd w:val="clear" w:color="auto" w:fill="FFFFFF"/>
            <w:vAlign w:val="center"/>
          </w:tcPr>
          <w:p w14:paraId="025CA563" w14:textId="77777777" w:rsidR="00E80CC2" w:rsidRPr="00E80CC2" w:rsidRDefault="00E80CC2" w:rsidP="00E80CC2">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E80CC2">
              <w:rPr>
                <w:rFonts w:ascii="Times New Roman" w:eastAsia="Times New Roman" w:hAnsi="Times New Roman" w:cs="Times New Roman"/>
                <w:b/>
                <w:bCs/>
                <w:iCs/>
                <w:sz w:val="24"/>
                <w:szCs w:val="24"/>
                <w:lang w:eastAsia="ru-RU"/>
              </w:rPr>
              <w:t>Самостоятельная работа</w:t>
            </w:r>
          </w:p>
        </w:tc>
        <w:tc>
          <w:tcPr>
            <w:tcW w:w="2551" w:type="dxa"/>
            <w:shd w:val="clear" w:color="auto" w:fill="FFFFFF"/>
            <w:vAlign w:val="center"/>
          </w:tcPr>
          <w:p w14:paraId="37416E74" w14:textId="5010DCCC" w:rsidR="00E80CC2" w:rsidRPr="00E80CC2" w:rsidRDefault="00E80CC2" w:rsidP="00E80CC2">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80CC2">
              <w:rPr>
                <w:rFonts w:ascii="Times New Roman" w:eastAsia="Times New Roman" w:hAnsi="Times New Roman" w:cs="Times New Roman"/>
                <w:sz w:val="24"/>
                <w:szCs w:val="24"/>
                <w:lang w:eastAsia="ru-RU"/>
              </w:rPr>
              <w:t>4</w:t>
            </w:r>
          </w:p>
        </w:tc>
        <w:tc>
          <w:tcPr>
            <w:tcW w:w="2694" w:type="dxa"/>
            <w:shd w:val="clear" w:color="auto" w:fill="FFFFFF"/>
            <w:vAlign w:val="center"/>
          </w:tcPr>
          <w:p w14:paraId="35977BFB" w14:textId="20AC6D98" w:rsidR="00E80CC2" w:rsidRPr="00E80CC2" w:rsidRDefault="00E80CC2" w:rsidP="00E80CC2">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E80CC2">
              <w:rPr>
                <w:rFonts w:ascii="Times New Roman" w:eastAsia="Times New Roman" w:hAnsi="Times New Roman" w:cs="Times New Roman"/>
                <w:sz w:val="24"/>
                <w:szCs w:val="24"/>
                <w:lang w:eastAsia="ru-RU"/>
              </w:rPr>
              <w:t>4</w:t>
            </w:r>
          </w:p>
        </w:tc>
      </w:tr>
      <w:tr w:rsidR="00E80CC2" w:rsidRPr="00E80CC2" w14:paraId="62D07FAC" w14:textId="77777777" w:rsidTr="00E80CC2">
        <w:trPr>
          <w:trHeight w:val="242"/>
        </w:trPr>
        <w:tc>
          <w:tcPr>
            <w:tcW w:w="4248" w:type="dxa"/>
            <w:shd w:val="clear" w:color="auto" w:fill="FFFFFF"/>
            <w:vAlign w:val="center"/>
          </w:tcPr>
          <w:p w14:paraId="625A8C12" w14:textId="77777777" w:rsidR="00E80CC2" w:rsidRPr="00E80CC2" w:rsidRDefault="00E80CC2" w:rsidP="00E80CC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80CC2">
              <w:rPr>
                <w:rFonts w:ascii="Times New Roman" w:eastAsia="Times New Roman" w:hAnsi="Times New Roman" w:cs="Times New Roman"/>
                <w:sz w:val="24"/>
                <w:szCs w:val="24"/>
                <w:lang w:eastAsia="ru-RU"/>
              </w:rPr>
              <w:t>Вид текущего контроля</w:t>
            </w:r>
          </w:p>
        </w:tc>
        <w:tc>
          <w:tcPr>
            <w:tcW w:w="2551" w:type="dxa"/>
            <w:shd w:val="clear" w:color="auto" w:fill="FFFFFF"/>
            <w:vAlign w:val="center"/>
          </w:tcPr>
          <w:p w14:paraId="46BC8826" w14:textId="55143E3B" w:rsidR="00E80CC2" w:rsidRPr="00E80CC2" w:rsidRDefault="00E80CC2" w:rsidP="00E80CC2">
            <w:pPr>
              <w:spacing w:after="0" w:line="240" w:lineRule="auto"/>
              <w:jc w:val="center"/>
              <w:rPr>
                <w:rFonts w:ascii="Times New Roman" w:eastAsia="Times New Roman" w:hAnsi="Times New Roman" w:cs="Times New Roman"/>
                <w:b/>
                <w:sz w:val="24"/>
                <w:szCs w:val="24"/>
                <w:lang w:eastAsia="ru-RU"/>
              </w:rPr>
            </w:pPr>
            <w:r w:rsidRPr="00E80CC2">
              <w:rPr>
                <w:rFonts w:ascii="Times New Roman" w:eastAsia="Times New Roman" w:hAnsi="Times New Roman" w:cs="Times New Roman"/>
                <w:b/>
                <w:sz w:val="24"/>
                <w:szCs w:val="24"/>
                <w:lang w:eastAsia="ru-RU"/>
              </w:rPr>
              <w:t>Контрольная работа</w:t>
            </w:r>
          </w:p>
        </w:tc>
        <w:tc>
          <w:tcPr>
            <w:tcW w:w="2694" w:type="dxa"/>
            <w:shd w:val="clear" w:color="auto" w:fill="FFFFFF"/>
            <w:vAlign w:val="center"/>
          </w:tcPr>
          <w:p w14:paraId="24BDD48A" w14:textId="3D951945"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E80CC2">
              <w:rPr>
                <w:rFonts w:ascii="Times New Roman" w:eastAsia="Times New Roman" w:hAnsi="Times New Roman" w:cs="Times New Roman"/>
                <w:b/>
                <w:sz w:val="24"/>
                <w:szCs w:val="24"/>
                <w:lang w:eastAsia="ru-RU"/>
              </w:rPr>
              <w:t>Контрольная работа</w:t>
            </w:r>
          </w:p>
        </w:tc>
      </w:tr>
      <w:tr w:rsidR="00E80CC2" w:rsidRPr="001F3A3F" w14:paraId="09CE2B28" w14:textId="77777777" w:rsidTr="00E80CC2">
        <w:trPr>
          <w:trHeight w:val="255"/>
        </w:trPr>
        <w:tc>
          <w:tcPr>
            <w:tcW w:w="4248" w:type="dxa"/>
            <w:shd w:val="clear" w:color="auto" w:fill="FFFFFF"/>
            <w:vAlign w:val="center"/>
          </w:tcPr>
          <w:p w14:paraId="73BEE377" w14:textId="77777777" w:rsidR="00E80CC2" w:rsidRPr="00E80CC2" w:rsidRDefault="00E80CC2" w:rsidP="00E80CC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80CC2">
              <w:rPr>
                <w:rFonts w:ascii="Times New Roman" w:eastAsia="Times New Roman" w:hAnsi="Times New Roman" w:cs="Times New Roman"/>
                <w:sz w:val="24"/>
                <w:szCs w:val="24"/>
                <w:lang w:eastAsia="ru-RU"/>
              </w:rPr>
              <w:t>Вид промежуточной аттестации</w:t>
            </w:r>
          </w:p>
        </w:tc>
        <w:tc>
          <w:tcPr>
            <w:tcW w:w="2551" w:type="dxa"/>
            <w:shd w:val="clear" w:color="auto" w:fill="FFFFFF"/>
            <w:vAlign w:val="center"/>
          </w:tcPr>
          <w:p w14:paraId="7D294157" w14:textId="46BB64FF" w:rsidR="00E80CC2" w:rsidRPr="00E80CC2" w:rsidRDefault="00E80CC2" w:rsidP="00E80CC2">
            <w:pPr>
              <w:spacing w:after="0" w:line="240" w:lineRule="auto"/>
              <w:jc w:val="center"/>
              <w:rPr>
                <w:rFonts w:ascii="Times New Roman" w:eastAsia="Times New Roman" w:hAnsi="Times New Roman" w:cs="Times New Roman"/>
                <w:sz w:val="24"/>
                <w:szCs w:val="24"/>
                <w:lang w:eastAsia="ru-RU"/>
              </w:rPr>
            </w:pPr>
            <w:r w:rsidRPr="00E80CC2">
              <w:rPr>
                <w:rFonts w:ascii="Times New Roman" w:eastAsia="Times New Roman" w:hAnsi="Times New Roman" w:cs="Times New Roman"/>
                <w:sz w:val="24"/>
                <w:szCs w:val="24"/>
                <w:lang w:eastAsia="ru-RU"/>
              </w:rPr>
              <w:t>Экзамен</w:t>
            </w:r>
          </w:p>
        </w:tc>
        <w:tc>
          <w:tcPr>
            <w:tcW w:w="2694" w:type="dxa"/>
            <w:shd w:val="clear" w:color="auto" w:fill="FFFFFF"/>
            <w:vAlign w:val="center"/>
          </w:tcPr>
          <w:p w14:paraId="19A39085" w14:textId="756A41FD" w:rsidR="00E80CC2" w:rsidRPr="00E80CC2" w:rsidRDefault="00E80CC2" w:rsidP="00E80CC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80CC2">
              <w:rPr>
                <w:rFonts w:ascii="Times New Roman" w:eastAsia="Times New Roman" w:hAnsi="Times New Roman" w:cs="Times New Roman"/>
                <w:sz w:val="24"/>
                <w:szCs w:val="24"/>
                <w:lang w:eastAsia="ru-RU"/>
              </w:rPr>
              <w:t>Экзамен</w:t>
            </w:r>
          </w:p>
        </w:tc>
      </w:tr>
    </w:tbl>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153984141"/>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986AC0">
        <w:rPr>
          <w:rFonts w:ascii="Times New Roman" w:eastAsia="Times New Roman" w:hAnsi="Times New Roman" w:cs="Times New Roman"/>
          <w:b/>
          <w:bCs/>
          <w:sz w:val="28"/>
          <w:szCs w:val="28"/>
        </w:rPr>
        <w:t>5.1. Содержание дисциплины</w:t>
      </w:r>
      <w:bookmarkEnd w:id="22"/>
      <w:bookmarkEnd w:id="23"/>
      <w:bookmarkEnd w:id="24"/>
      <w:r w:rsidR="006F2DBB" w:rsidRPr="00986AC0">
        <w:rPr>
          <w:rFonts w:ascii="Times New Roman" w:eastAsia="Times New Roman" w:hAnsi="Times New Roman" w:cs="Times New Roman"/>
          <w:b/>
          <w:bCs/>
          <w:sz w:val="28"/>
          <w:szCs w:val="28"/>
        </w:rPr>
        <w:t xml:space="preserve"> </w:t>
      </w:r>
      <w:bookmarkStart w:id="25" w:name="_Toc424050337"/>
      <w:bookmarkStart w:id="26" w:name="_Toc424809565"/>
    </w:p>
    <w:p w14:paraId="480EB1A2" w14:textId="71AE3D0F" w:rsidR="008D16AA" w:rsidRPr="006E119A"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6E119A">
        <w:rPr>
          <w:rFonts w:ascii="Times New Roman" w:eastAsia="Times New Roman" w:hAnsi="Times New Roman" w:cs="Times New Roman"/>
          <w:b/>
          <w:sz w:val="28"/>
          <w:szCs w:val="28"/>
          <w:lang w:eastAsia="ru-RU"/>
        </w:rPr>
        <w:t xml:space="preserve">Тема 1. </w:t>
      </w:r>
      <w:r w:rsidR="006E119A" w:rsidRPr="006E119A">
        <w:rPr>
          <w:rFonts w:ascii="Times New Roman" w:eastAsia="Times New Roman" w:hAnsi="Times New Roman" w:cs="Times New Roman"/>
          <w:b/>
          <w:sz w:val="28"/>
          <w:szCs w:val="28"/>
          <w:lang w:eastAsia="ru-RU"/>
        </w:rPr>
        <w:t>Комплаенс система и ее элементы.</w:t>
      </w:r>
    </w:p>
    <w:p w14:paraId="7A5FFE0E" w14:textId="45A3BA63" w:rsidR="00BA1FEC" w:rsidRPr="00F9579A" w:rsidRDefault="006E119A" w:rsidP="00BA1FEC">
      <w:pPr>
        <w:suppressAutoHyphen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lang w:eastAsia="ru-RU"/>
        </w:rPr>
        <w:t xml:space="preserve">Комплаенс как процесс обеспечения нормативно-правового соответствия. Определения категорий комплаенс, комплаенс-контроль, комплаенс-функция. Ключевые элементы комплаенс-системы. Цели комплаенс в контексте модели </w:t>
      </w:r>
      <w:r>
        <w:rPr>
          <w:rFonts w:ascii="Times New Roman" w:eastAsia="Times New Roman" w:hAnsi="Times New Roman" w:cs="Times New Roman"/>
          <w:bCs/>
          <w:sz w:val="28"/>
          <w:szCs w:val="28"/>
          <w:lang w:val="en-US" w:eastAsia="ru-RU"/>
        </w:rPr>
        <w:t>COSO</w:t>
      </w:r>
      <w:r>
        <w:rPr>
          <w:rFonts w:ascii="Times New Roman" w:eastAsia="Times New Roman" w:hAnsi="Times New Roman" w:cs="Times New Roman"/>
          <w:bCs/>
          <w:sz w:val="28"/>
          <w:szCs w:val="28"/>
          <w:lang w:eastAsia="ru-RU"/>
        </w:rPr>
        <w:t xml:space="preserve"> 2013. Приоритетные области комплаенс. </w:t>
      </w:r>
      <w:r w:rsidR="00BA1FEC">
        <w:rPr>
          <w:rFonts w:ascii="Times New Roman" w:eastAsia="Times New Roman" w:hAnsi="Times New Roman" w:cs="Times New Roman"/>
          <w:bCs/>
          <w:sz w:val="28"/>
          <w:szCs w:val="28"/>
          <w:lang w:eastAsia="ru-RU"/>
        </w:rPr>
        <w:t xml:space="preserve">Выявление и предотвращение комплаенс-риска. </w:t>
      </w:r>
      <w:r w:rsidR="00BA1FEC" w:rsidRPr="00F9579A">
        <w:rPr>
          <w:rFonts w:ascii="Times New Roman" w:hAnsi="Times New Roman" w:cs="Times New Roman"/>
          <w:sz w:val="28"/>
          <w:szCs w:val="28"/>
        </w:rPr>
        <w:t>Информирование, коммуникации и консультирование. Мониторинг, контроль и отчетность по областям комплаенс-контроля. Реагирование на выявленные нарушения и привлечение к ответственности.</w:t>
      </w:r>
    </w:p>
    <w:p w14:paraId="225B7B65" w14:textId="2F078CD9" w:rsidR="006D7091" w:rsidRDefault="003A07B7" w:rsidP="0040465A">
      <w:pPr>
        <w:widowControl w:val="0"/>
        <w:spacing w:after="0" w:line="240" w:lineRule="auto"/>
        <w:ind w:firstLine="709"/>
        <w:jc w:val="both"/>
        <w:rPr>
          <w:rFonts w:ascii="Times New Roman" w:eastAsia="Times New Roman" w:hAnsi="Times New Roman" w:cs="Times New Roman"/>
          <w:b/>
          <w:sz w:val="28"/>
          <w:szCs w:val="28"/>
          <w:lang w:eastAsia="ru-RU"/>
        </w:rPr>
      </w:pPr>
      <w:r w:rsidRPr="00BA1FEC">
        <w:rPr>
          <w:rFonts w:ascii="Times New Roman" w:eastAsia="Times New Roman" w:hAnsi="Times New Roman" w:cs="Times New Roman"/>
          <w:b/>
          <w:sz w:val="28"/>
          <w:szCs w:val="28"/>
          <w:lang w:eastAsia="ru-RU"/>
        </w:rPr>
        <w:t xml:space="preserve">Тема 2. </w:t>
      </w:r>
      <w:r w:rsidR="00BA1FEC">
        <w:rPr>
          <w:rFonts w:ascii="Times New Roman" w:eastAsia="Times New Roman" w:hAnsi="Times New Roman" w:cs="Times New Roman"/>
          <w:b/>
          <w:sz w:val="28"/>
          <w:szCs w:val="28"/>
          <w:lang w:eastAsia="ru-RU"/>
        </w:rPr>
        <w:t>Система управления комплаенс-контролем в организации.</w:t>
      </w:r>
    </w:p>
    <w:p w14:paraId="29129357" w14:textId="1D3FB667" w:rsidR="00BA1FEC" w:rsidRPr="00BA1FEC" w:rsidRDefault="00994365" w:rsidP="0040465A">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Стандарты в области комплаенс, определяющие особенности управления комплаенс в организации. Внешние и внутренние комплаенс-обязательства. Определение периметра системы управления комплаенс в организации. Политики комплаенс в организации. Комплаенс-обязательства и комплаенс-риски организации. Планирование и комплаенс-контроль. Оценка результатов и отчетность по комплаенс. Управление нарушениями комплаенс. Комплаенс роль руководства, топ-менеджмента и рядовых сотрудников организации. Роль функции комплаенс.</w:t>
      </w:r>
    </w:p>
    <w:p w14:paraId="0E7BC0A3" w14:textId="7355E2E8" w:rsidR="00CF1080" w:rsidRDefault="00BA6166" w:rsidP="0040465A">
      <w:pPr>
        <w:suppressAutoHyphens/>
        <w:spacing w:after="0" w:line="240" w:lineRule="auto"/>
        <w:ind w:firstLine="709"/>
        <w:jc w:val="both"/>
        <w:rPr>
          <w:rFonts w:ascii="Times New Roman" w:eastAsia="Times New Roman" w:hAnsi="Times New Roman" w:cs="Times New Roman"/>
          <w:b/>
          <w:sz w:val="28"/>
          <w:szCs w:val="28"/>
          <w:lang w:eastAsia="ru-RU"/>
        </w:rPr>
      </w:pPr>
      <w:r w:rsidRPr="00BA1FEC">
        <w:rPr>
          <w:rFonts w:ascii="Times New Roman" w:eastAsia="Times New Roman" w:hAnsi="Times New Roman" w:cs="Times New Roman"/>
          <w:b/>
          <w:sz w:val="28"/>
          <w:szCs w:val="28"/>
          <w:lang w:eastAsia="ru-RU"/>
        </w:rPr>
        <w:t xml:space="preserve">Тема </w:t>
      </w:r>
      <w:r w:rsidR="003A07B7" w:rsidRPr="00BA1FEC">
        <w:rPr>
          <w:rFonts w:ascii="Times New Roman" w:eastAsia="Times New Roman" w:hAnsi="Times New Roman" w:cs="Times New Roman"/>
          <w:b/>
          <w:sz w:val="28"/>
          <w:szCs w:val="28"/>
          <w:lang w:eastAsia="ru-RU"/>
        </w:rPr>
        <w:t>3</w:t>
      </w:r>
      <w:r w:rsidRPr="00BA1FEC">
        <w:rPr>
          <w:rFonts w:ascii="Times New Roman" w:eastAsia="Times New Roman" w:hAnsi="Times New Roman" w:cs="Times New Roman"/>
          <w:b/>
          <w:sz w:val="28"/>
          <w:szCs w:val="28"/>
          <w:lang w:eastAsia="ru-RU"/>
        </w:rPr>
        <w:t xml:space="preserve">. </w:t>
      </w:r>
      <w:r w:rsidR="00871048">
        <w:rPr>
          <w:rFonts w:ascii="Times New Roman" w:eastAsia="Times New Roman" w:hAnsi="Times New Roman" w:cs="Times New Roman"/>
          <w:b/>
          <w:sz w:val="28"/>
          <w:szCs w:val="28"/>
          <w:lang w:eastAsia="ru-RU"/>
        </w:rPr>
        <w:t>Комплаенс-контроль в структуре трех линий организации.</w:t>
      </w:r>
    </w:p>
    <w:p w14:paraId="3C99D35B" w14:textId="5945A6B4" w:rsidR="00CF1080" w:rsidRPr="00BA1FEC" w:rsidRDefault="00871048" w:rsidP="00337A59">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Место и роль комплаенс-контроля в корпоративной структуре трех линий. Независимость комплаенс-контроля. Взаимодействие департамента внутреннего аудита, комплаенс-контроля и внутреннего контроля, управления риск-менеджмента и функциональных подразделений организации в рамках трех линий. </w:t>
      </w:r>
    </w:p>
    <w:p w14:paraId="785357E5" w14:textId="5541B11B" w:rsidR="0040465A" w:rsidRDefault="003A07B7" w:rsidP="0040465A">
      <w:pPr>
        <w:suppressAutoHyphens/>
        <w:spacing w:after="0" w:line="240" w:lineRule="auto"/>
        <w:ind w:firstLine="709"/>
        <w:jc w:val="both"/>
        <w:rPr>
          <w:rFonts w:ascii="Times New Roman" w:eastAsia="Times New Roman" w:hAnsi="Times New Roman" w:cs="Times New Roman"/>
          <w:b/>
          <w:sz w:val="28"/>
          <w:szCs w:val="28"/>
          <w:lang w:eastAsia="ru-RU"/>
        </w:rPr>
      </w:pPr>
      <w:r w:rsidRPr="00BA1FEC">
        <w:rPr>
          <w:rFonts w:ascii="Times New Roman" w:eastAsia="Times New Roman" w:hAnsi="Times New Roman" w:cs="Times New Roman"/>
          <w:b/>
          <w:sz w:val="28"/>
          <w:szCs w:val="28"/>
          <w:lang w:eastAsia="ru-RU"/>
        </w:rPr>
        <w:t>Тема 4</w:t>
      </w:r>
      <w:r w:rsidR="00BA6166" w:rsidRPr="00BA1FEC">
        <w:rPr>
          <w:rFonts w:ascii="Times New Roman" w:eastAsia="Times New Roman" w:hAnsi="Times New Roman" w:cs="Times New Roman"/>
          <w:b/>
          <w:sz w:val="28"/>
          <w:szCs w:val="28"/>
          <w:lang w:eastAsia="ru-RU"/>
        </w:rPr>
        <w:t>.</w:t>
      </w:r>
      <w:r w:rsidR="00871048">
        <w:rPr>
          <w:rFonts w:ascii="Times New Roman" w:eastAsia="Times New Roman" w:hAnsi="Times New Roman" w:cs="Times New Roman"/>
          <w:b/>
          <w:sz w:val="28"/>
          <w:szCs w:val="28"/>
          <w:lang w:eastAsia="ru-RU"/>
        </w:rPr>
        <w:t xml:space="preserve"> Нормативные требования и локальные нормативно-правовые документы </w:t>
      </w:r>
      <w:r w:rsidR="006557FB">
        <w:rPr>
          <w:rFonts w:ascii="Times New Roman" w:eastAsia="Times New Roman" w:hAnsi="Times New Roman" w:cs="Times New Roman"/>
          <w:b/>
          <w:sz w:val="28"/>
          <w:szCs w:val="28"/>
          <w:lang w:eastAsia="ru-RU"/>
        </w:rPr>
        <w:t>в сфере комплаенс-контроля организации.</w:t>
      </w:r>
    </w:p>
    <w:p w14:paraId="7381C536" w14:textId="72BBCCCB" w:rsidR="006557FB" w:rsidRPr="006557FB" w:rsidRDefault="006557FB" w:rsidP="0040465A">
      <w:pPr>
        <w:suppressAutoHyphens/>
        <w:spacing w:after="0" w:line="240" w:lineRule="auto"/>
        <w:ind w:firstLine="709"/>
        <w:jc w:val="both"/>
        <w:rPr>
          <w:rFonts w:ascii="Times New Roman" w:hAnsi="Times New Roman" w:cs="Times New Roman"/>
          <w:bCs/>
          <w:color w:val="22272F"/>
          <w:sz w:val="28"/>
          <w:szCs w:val="38"/>
          <w:shd w:val="clear" w:color="auto" w:fill="FFFFFF"/>
        </w:rPr>
      </w:pPr>
      <w:r>
        <w:rPr>
          <w:rFonts w:ascii="Times New Roman" w:eastAsia="Times New Roman" w:hAnsi="Times New Roman" w:cs="Times New Roman"/>
          <w:bCs/>
          <w:sz w:val="28"/>
          <w:szCs w:val="28"/>
          <w:lang w:eastAsia="ru-RU"/>
        </w:rPr>
        <w:t xml:space="preserve">Нормативные акты в сфере комплаенс и направления их требований. Кодекс этики, кодекс взаимодействия с контрагентами, правила внутреннего </w:t>
      </w:r>
      <w:r>
        <w:rPr>
          <w:rFonts w:ascii="Times New Roman" w:eastAsia="Times New Roman" w:hAnsi="Times New Roman" w:cs="Times New Roman"/>
          <w:bCs/>
          <w:sz w:val="28"/>
          <w:szCs w:val="28"/>
          <w:lang w:eastAsia="ru-RU"/>
        </w:rPr>
        <w:lastRenderedPageBreak/>
        <w:t>контроля в сфере ПОД/ФТ, антикоррупционная политика, документы по КСО и этике, кодекс по инсайдерским правилам, документы о соблюдении прав работника и другие локальные нормативно-правовые документы в сфере комплаенс-контроля организации. Идентификация комплаенс-обязательств</w:t>
      </w:r>
      <w:r w:rsidR="00813080">
        <w:rPr>
          <w:rFonts w:ascii="Times New Roman" w:eastAsia="Times New Roman" w:hAnsi="Times New Roman" w:cs="Times New Roman"/>
          <w:bCs/>
          <w:sz w:val="28"/>
          <w:szCs w:val="28"/>
          <w:lang w:eastAsia="ru-RU"/>
        </w:rPr>
        <w:t>.</w:t>
      </w:r>
    </w:p>
    <w:p w14:paraId="6E291677" w14:textId="252387F3" w:rsidR="00CF1080" w:rsidRPr="00BA1FEC" w:rsidRDefault="00CF1080" w:rsidP="0040465A">
      <w:pPr>
        <w:suppressAutoHyphens/>
        <w:spacing w:after="0" w:line="240" w:lineRule="auto"/>
        <w:jc w:val="both"/>
        <w:rPr>
          <w:rFonts w:ascii="Times New Roman" w:eastAsia="Times New Roman" w:hAnsi="Times New Roman" w:cs="Times New Roman"/>
          <w:sz w:val="28"/>
          <w:szCs w:val="28"/>
          <w:lang w:eastAsia="ru-RU"/>
        </w:rPr>
      </w:pP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7" w:name="_Toc423446399"/>
      <w:bookmarkStart w:id="28" w:name="_Toc506804990"/>
      <w:r w:rsidRPr="00986AC0">
        <w:rPr>
          <w:rFonts w:ascii="Times New Roman" w:eastAsia="Times New Roman" w:hAnsi="Times New Roman" w:cs="Times New Roman"/>
          <w:b/>
          <w:bCs/>
          <w:sz w:val="28"/>
          <w:szCs w:val="28"/>
        </w:rPr>
        <w:t>5.2. Учебно</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7"/>
    </w:p>
    <w:p w14:paraId="5E9E3C5C" w14:textId="197347E7"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4634D5" w:rsidRPr="00986AC0">
        <w:rPr>
          <w:rFonts w:ascii="Times New Roman" w:eastAsia="Times New Roman" w:hAnsi="Times New Roman" w:cs="Times New Roman"/>
          <w:sz w:val="28"/>
          <w:szCs w:val="28"/>
          <w:lang w:eastAsia="ru-RU"/>
        </w:rPr>
        <w:t>3</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823"/>
        <w:gridCol w:w="1323"/>
        <w:gridCol w:w="18"/>
        <w:gridCol w:w="1036"/>
        <w:gridCol w:w="18"/>
        <w:gridCol w:w="1036"/>
        <w:gridCol w:w="18"/>
        <w:gridCol w:w="1440"/>
        <w:gridCol w:w="12"/>
        <w:gridCol w:w="1343"/>
        <w:gridCol w:w="10"/>
        <w:gridCol w:w="1405"/>
      </w:tblGrid>
      <w:tr w:rsidR="00234F97" w:rsidRPr="00986AC0" w14:paraId="4BF3375E" w14:textId="77777777" w:rsidTr="00632E2B">
        <w:tc>
          <w:tcPr>
            <w:tcW w:w="221" w:type="pct"/>
            <w:vMerge w:val="restart"/>
            <w:shd w:val="clear" w:color="auto" w:fill="auto"/>
          </w:tcPr>
          <w:p w14:paraId="3F527DD8"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5AB2AA13" w14:textId="1E291E10"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п/п</w:t>
            </w:r>
          </w:p>
        </w:tc>
        <w:tc>
          <w:tcPr>
            <w:tcW w:w="919" w:type="pct"/>
            <w:vMerge w:val="restart"/>
            <w:shd w:val="clear" w:color="auto" w:fill="auto"/>
          </w:tcPr>
          <w:p w14:paraId="1333763E"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3146" w:type="pct"/>
            <w:gridSpan w:val="9"/>
          </w:tcPr>
          <w:p w14:paraId="384BEC1C"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13" w:type="pct"/>
            <w:gridSpan w:val="2"/>
            <w:vMerge w:val="restart"/>
            <w:shd w:val="clear" w:color="auto" w:fill="auto"/>
          </w:tcPr>
          <w:p w14:paraId="53ADC1DE" w14:textId="77777777" w:rsidR="00234F97" w:rsidRPr="001F3A3F" w:rsidRDefault="00234F97" w:rsidP="009C68E6">
            <w:pPr>
              <w:tabs>
                <w:tab w:val="right" w:pos="851"/>
              </w:tabs>
              <w:spacing w:after="0" w:line="240" w:lineRule="auto"/>
              <w:jc w:val="center"/>
              <w:rPr>
                <w:rFonts w:ascii="Times New Roman" w:hAnsi="Times New Roman" w:cs="Times New Roman"/>
                <w:b/>
                <w:bCs/>
                <w:sz w:val="24"/>
                <w:szCs w:val="24"/>
                <w:highlight w:val="green"/>
              </w:rPr>
            </w:pPr>
            <w:r w:rsidRPr="003A50E9">
              <w:rPr>
                <w:rFonts w:ascii="Times New Roman" w:hAnsi="Times New Roman" w:cs="Times New Roman"/>
                <w:b/>
                <w:bCs/>
                <w:sz w:val="24"/>
                <w:szCs w:val="24"/>
              </w:rPr>
              <w:t>Формы текущего контроля успеваемости</w:t>
            </w:r>
          </w:p>
        </w:tc>
      </w:tr>
      <w:tr w:rsidR="00234F97" w:rsidRPr="00986AC0" w14:paraId="47645AD6" w14:textId="77777777" w:rsidTr="00632E2B">
        <w:tc>
          <w:tcPr>
            <w:tcW w:w="221" w:type="pct"/>
            <w:vMerge/>
            <w:shd w:val="clear" w:color="auto" w:fill="auto"/>
          </w:tcPr>
          <w:p w14:paraId="4C9FE332"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919" w:type="pct"/>
            <w:vMerge/>
            <w:shd w:val="clear" w:color="auto" w:fill="auto"/>
          </w:tcPr>
          <w:p w14:paraId="2CDBCB0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667" w:type="pct"/>
            <w:vMerge w:val="restart"/>
            <w:shd w:val="clear" w:color="auto" w:fill="auto"/>
          </w:tcPr>
          <w:p w14:paraId="0708D1E5"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797" w:type="pct"/>
            <w:gridSpan w:val="6"/>
            <w:shd w:val="clear" w:color="auto" w:fill="auto"/>
          </w:tcPr>
          <w:p w14:paraId="7868E57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683" w:type="pct"/>
            <w:gridSpan w:val="2"/>
            <w:vMerge w:val="restart"/>
            <w:shd w:val="clear" w:color="auto" w:fill="auto"/>
          </w:tcPr>
          <w:p w14:paraId="6B3773DF"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713" w:type="pct"/>
            <w:gridSpan w:val="2"/>
            <w:vMerge/>
            <w:shd w:val="clear" w:color="auto" w:fill="auto"/>
          </w:tcPr>
          <w:p w14:paraId="49651F08" w14:textId="77777777" w:rsidR="00234F97" w:rsidRPr="001F3A3F" w:rsidRDefault="00234F97" w:rsidP="00234F97">
            <w:pPr>
              <w:tabs>
                <w:tab w:val="right" w:pos="851"/>
              </w:tabs>
              <w:spacing w:after="0" w:line="240" w:lineRule="auto"/>
              <w:jc w:val="both"/>
              <w:rPr>
                <w:rFonts w:ascii="Times New Roman" w:hAnsi="Times New Roman" w:cs="Times New Roman"/>
                <w:sz w:val="24"/>
                <w:szCs w:val="24"/>
                <w:highlight w:val="green"/>
              </w:rPr>
            </w:pPr>
          </w:p>
        </w:tc>
      </w:tr>
      <w:tr w:rsidR="00234F97" w:rsidRPr="00986AC0" w14:paraId="2EB62F2A" w14:textId="77777777" w:rsidTr="00632E2B">
        <w:tc>
          <w:tcPr>
            <w:tcW w:w="221" w:type="pct"/>
            <w:vMerge/>
            <w:shd w:val="clear" w:color="auto" w:fill="auto"/>
          </w:tcPr>
          <w:p w14:paraId="6FFD90EA"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919" w:type="pct"/>
            <w:vMerge/>
            <w:shd w:val="clear" w:color="auto" w:fill="auto"/>
          </w:tcPr>
          <w:p w14:paraId="6DAD64A8"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667" w:type="pct"/>
            <w:vMerge/>
            <w:shd w:val="clear" w:color="auto" w:fill="auto"/>
          </w:tcPr>
          <w:p w14:paraId="2FFB606B"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31" w:type="pct"/>
            <w:gridSpan w:val="2"/>
            <w:shd w:val="clear" w:color="auto" w:fill="auto"/>
          </w:tcPr>
          <w:p w14:paraId="59AEA530"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Общая, в т.ч.:</w:t>
            </w:r>
          </w:p>
        </w:tc>
        <w:tc>
          <w:tcPr>
            <w:tcW w:w="531" w:type="pct"/>
            <w:gridSpan w:val="2"/>
            <w:shd w:val="clear" w:color="auto" w:fill="auto"/>
          </w:tcPr>
          <w:p w14:paraId="1C0404BF"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34" w:type="pct"/>
            <w:gridSpan w:val="2"/>
            <w:shd w:val="clear" w:color="auto" w:fill="auto"/>
          </w:tcPr>
          <w:p w14:paraId="6136D2D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p w14:paraId="0F43C945"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683" w:type="pct"/>
            <w:gridSpan w:val="2"/>
            <w:vMerge/>
            <w:shd w:val="clear" w:color="auto" w:fill="auto"/>
          </w:tcPr>
          <w:p w14:paraId="368D07E6"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713" w:type="pct"/>
            <w:gridSpan w:val="2"/>
            <w:vMerge/>
            <w:shd w:val="clear" w:color="auto" w:fill="auto"/>
          </w:tcPr>
          <w:p w14:paraId="5B74E65C" w14:textId="77777777" w:rsidR="00234F97" w:rsidRPr="001F3A3F" w:rsidRDefault="00234F97" w:rsidP="00234F97">
            <w:pPr>
              <w:tabs>
                <w:tab w:val="right" w:pos="851"/>
              </w:tabs>
              <w:spacing w:after="0" w:line="240" w:lineRule="auto"/>
              <w:jc w:val="both"/>
              <w:rPr>
                <w:rFonts w:ascii="Times New Roman" w:hAnsi="Times New Roman" w:cs="Times New Roman"/>
                <w:sz w:val="24"/>
                <w:szCs w:val="24"/>
                <w:highlight w:val="green"/>
              </w:rPr>
            </w:pPr>
          </w:p>
        </w:tc>
      </w:tr>
      <w:tr w:rsidR="00AC15B3" w:rsidRPr="00986AC0" w14:paraId="1C987862" w14:textId="77777777" w:rsidTr="00632E2B">
        <w:tc>
          <w:tcPr>
            <w:tcW w:w="221" w:type="pct"/>
            <w:shd w:val="clear" w:color="auto" w:fill="auto"/>
          </w:tcPr>
          <w:p w14:paraId="1E3C2CA3" w14:textId="0B64E95E"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919" w:type="pct"/>
            <w:shd w:val="clear" w:color="auto" w:fill="auto"/>
            <w:vAlign w:val="center"/>
          </w:tcPr>
          <w:p w14:paraId="391DAE3F" w14:textId="56995EE0" w:rsidR="003A50E9" w:rsidRPr="003A50E9" w:rsidRDefault="00AC15B3" w:rsidP="00051F12">
            <w:pPr>
              <w:widowControl w:val="0"/>
              <w:spacing w:after="0" w:line="240" w:lineRule="auto"/>
              <w:ind w:firstLine="7"/>
              <w:rPr>
                <w:rFonts w:ascii="Times New Roman" w:eastAsia="Times New Roman" w:hAnsi="Times New Roman" w:cs="Times New Roman"/>
                <w:sz w:val="24"/>
                <w:szCs w:val="24"/>
                <w:lang w:eastAsia="ru-RU"/>
              </w:rPr>
            </w:pPr>
            <w:r w:rsidRPr="003A50E9">
              <w:rPr>
                <w:rFonts w:ascii="Times New Roman" w:eastAsia="Times New Roman" w:hAnsi="Times New Roman" w:cs="Times New Roman"/>
                <w:sz w:val="24"/>
                <w:szCs w:val="24"/>
                <w:lang w:eastAsia="ru-RU"/>
              </w:rPr>
              <w:t>Тема 1.</w:t>
            </w:r>
            <w:r w:rsidR="003A50E9" w:rsidRPr="003A50E9">
              <w:rPr>
                <w:rFonts w:ascii="Times New Roman" w:eastAsia="Times New Roman" w:hAnsi="Times New Roman" w:cs="Times New Roman"/>
                <w:sz w:val="24"/>
                <w:szCs w:val="24"/>
                <w:lang w:eastAsia="ru-RU"/>
              </w:rPr>
              <w:t xml:space="preserve"> Комплаенс система и ее элементы.</w:t>
            </w:r>
          </w:p>
          <w:p w14:paraId="05891C8B" w14:textId="42B28B5E" w:rsidR="00AC15B3" w:rsidRPr="003A50E9" w:rsidRDefault="00AC15B3" w:rsidP="00051F12">
            <w:pPr>
              <w:suppressAutoHyphens/>
              <w:spacing w:after="0" w:line="240" w:lineRule="auto"/>
              <w:ind w:firstLine="7"/>
              <w:rPr>
                <w:rFonts w:ascii="Times New Roman" w:hAnsi="Times New Roman" w:cs="Times New Roman"/>
                <w:sz w:val="24"/>
                <w:szCs w:val="24"/>
              </w:rPr>
            </w:pPr>
            <w:r w:rsidRPr="003A50E9">
              <w:rPr>
                <w:rFonts w:ascii="Times New Roman" w:eastAsia="Times New Roman" w:hAnsi="Times New Roman" w:cs="Times New Roman"/>
                <w:sz w:val="24"/>
                <w:szCs w:val="24"/>
                <w:lang w:eastAsia="ru-RU"/>
              </w:rPr>
              <w:t xml:space="preserve"> </w:t>
            </w:r>
          </w:p>
        </w:tc>
        <w:tc>
          <w:tcPr>
            <w:tcW w:w="676" w:type="pct"/>
            <w:gridSpan w:val="2"/>
            <w:shd w:val="clear" w:color="auto" w:fill="auto"/>
            <w:vAlign w:val="center"/>
          </w:tcPr>
          <w:p w14:paraId="7818C43A" w14:textId="2F0DE722" w:rsidR="00AC15B3"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531" w:type="pct"/>
            <w:gridSpan w:val="2"/>
            <w:shd w:val="clear" w:color="auto" w:fill="auto"/>
            <w:vAlign w:val="center"/>
          </w:tcPr>
          <w:p w14:paraId="692CED10" w14:textId="1D8C6469"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31" w:type="pct"/>
            <w:gridSpan w:val="2"/>
            <w:shd w:val="clear" w:color="auto" w:fill="auto"/>
            <w:vAlign w:val="center"/>
          </w:tcPr>
          <w:p w14:paraId="7B8F72B9" w14:textId="0FA71472"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32" w:type="pct"/>
            <w:gridSpan w:val="2"/>
            <w:shd w:val="clear" w:color="auto" w:fill="auto"/>
            <w:vAlign w:val="center"/>
          </w:tcPr>
          <w:p w14:paraId="49312356" w14:textId="43412924"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82" w:type="pct"/>
            <w:gridSpan w:val="2"/>
            <w:shd w:val="clear" w:color="auto" w:fill="auto"/>
            <w:vAlign w:val="center"/>
          </w:tcPr>
          <w:p w14:paraId="7D256518" w14:textId="7162D035" w:rsidR="00AC15B3"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707" w:type="pct"/>
            <w:shd w:val="clear" w:color="auto" w:fill="auto"/>
            <w:vAlign w:val="center"/>
          </w:tcPr>
          <w:p w14:paraId="1EA4352B" w14:textId="46F74480" w:rsidR="00AC15B3" w:rsidRPr="001812DF" w:rsidRDefault="00AC15B3" w:rsidP="00AC15B3">
            <w:pPr>
              <w:tabs>
                <w:tab w:val="right" w:pos="851"/>
              </w:tabs>
              <w:spacing w:after="0" w:line="240" w:lineRule="auto"/>
              <w:jc w:val="both"/>
              <w:rPr>
                <w:rFonts w:ascii="Times New Roman" w:hAnsi="Times New Roman" w:cs="Times New Roman"/>
                <w:sz w:val="24"/>
                <w:szCs w:val="24"/>
              </w:rPr>
            </w:pPr>
            <w:r w:rsidRPr="001812DF">
              <w:rPr>
                <w:rFonts w:ascii="Times New Roman" w:eastAsia="Times New Roman" w:hAnsi="Times New Roman" w:cs="Times New Roman"/>
                <w:color w:val="000000"/>
                <w:sz w:val="24"/>
                <w:szCs w:val="24"/>
                <w:lang w:eastAsia="ru-RU"/>
              </w:rPr>
              <w:t xml:space="preserve">Опрос, решение тестов </w:t>
            </w:r>
          </w:p>
        </w:tc>
      </w:tr>
      <w:tr w:rsidR="00AC15B3" w:rsidRPr="00986AC0" w14:paraId="1106995F" w14:textId="77777777" w:rsidTr="00632E2B">
        <w:tc>
          <w:tcPr>
            <w:tcW w:w="221" w:type="pct"/>
            <w:shd w:val="clear" w:color="auto" w:fill="auto"/>
          </w:tcPr>
          <w:p w14:paraId="07F664B1" w14:textId="1765B2ED"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919" w:type="pct"/>
            <w:shd w:val="clear" w:color="auto" w:fill="auto"/>
            <w:vAlign w:val="center"/>
          </w:tcPr>
          <w:p w14:paraId="12818E87" w14:textId="174BE498" w:rsidR="00AC15B3" w:rsidRPr="003A50E9" w:rsidRDefault="00AC15B3" w:rsidP="00051F12">
            <w:pPr>
              <w:widowControl w:val="0"/>
              <w:spacing w:after="0" w:line="240" w:lineRule="auto"/>
              <w:ind w:firstLine="7"/>
              <w:rPr>
                <w:rFonts w:ascii="Times New Roman" w:eastAsia="Times New Roman" w:hAnsi="Times New Roman" w:cs="Times New Roman"/>
                <w:sz w:val="24"/>
                <w:szCs w:val="24"/>
                <w:lang w:eastAsia="ru-RU"/>
              </w:rPr>
            </w:pPr>
            <w:r w:rsidRPr="003A50E9">
              <w:rPr>
                <w:rFonts w:ascii="Times New Roman" w:eastAsia="Times New Roman" w:hAnsi="Times New Roman" w:cs="Times New Roman"/>
                <w:sz w:val="24"/>
                <w:szCs w:val="24"/>
                <w:lang w:eastAsia="ru-RU"/>
              </w:rPr>
              <w:t xml:space="preserve">Тема 2. </w:t>
            </w:r>
            <w:r w:rsidR="003A50E9" w:rsidRPr="003A50E9">
              <w:rPr>
                <w:rFonts w:ascii="Times New Roman" w:eastAsia="Times New Roman" w:hAnsi="Times New Roman" w:cs="Times New Roman"/>
                <w:sz w:val="24"/>
                <w:szCs w:val="24"/>
                <w:lang w:eastAsia="ru-RU"/>
              </w:rPr>
              <w:t>Система управления комплаенс-контролем в организации.</w:t>
            </w:r>
          </w:p>
        </w:tc>
        <w:tc>
          <w:tcPr>
            <w:tcW w:w="676" w:type="pct"/>
            <w:gridSpan w:val="2"/>
            <w:shd w:val="clear" w:color="auto" w:fill="auto"/>
            <w:vAlign w:val="center"/>
          </w:tcPr>
          <w:p w14:paraId="0F459BAD" w14:textId="273FC664" w:rsidR="00AC15B3"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531" w:type="pct"/>
            <w:gridSpan w:val="2"/>
            <w:shd w:val="clear" w:color="auto" w:fill="auto"/>
            <w:vAlign w:val="center"/>
          </w:tcPr>
          <w:p w14:paraId="7C71EC06" w14:textId="2DF4C9D7"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31" w:type="pct"/>
            <w:gridSpan w:val="2"/>
            <w:shd w:val="clear" w:color="auto" w:fill="auto"/>
            <w:vAlign w:val="center"/>
          </w:tcPr>
          <w:p w14:paraId="39789A84" w14:textId="17C81D87"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32" w:type="pct"/>
            <w:gridSpan w:val="2"/>
            <w:shd w:val="clear" w:color="auto" w:fill="auto"/>
            <w:vAlign w:val="center"/>
          </w:tcPr>
          <w:p w14:paraId="62CC8900" w14:textId="35D434A1"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82" w:type="pct"/>
            <w:gridSpan w:val="2"/>
            <w:shd w:val="clear" w:color="auto" w:fill="auto"/>
            <w:vAlign w:val="center"/>
          </w:tcPr>
          <w:p w14:paraId="5BB0B70A" w14:textId="334709A2" w:rsidR="00AC15B3"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707" w:type="pct"/>
            <w:shd w:val="clear" w:color="auto" w:fill="auto"/>
            <w:vAlign w:val="center"/>
          </w:tcPr>
          <w:p w14:paraId="256AE602" w14:textId="32AD693C" w:rsidR="00AC15B3" w:rsidRPr="001812DF" w:rsidRDefault="00AC15B3" w:rsidP="00AC15B3">
            <w:pPr>
              <w:tabs>
                <w:tab w:val="right" w:pos="851"/>
              </w:tabs>
              <w:spacing w:after="0" w:line="240" w:lineRule="auto"/>
              <w:jc w:val="both"/>
              <w:rPr>
                <w:rFonts w:ascii="Times New Roman" w:hAnsi="Times New Roman" w:cs="Times New Roman"/>
                <w:sz w:val="24"/>
                <w:szCs w:val="24"/>
              </w:rPr>
            </w:pPr>
            <w:r w:rsidRPr="001812DF">
              <w:rPr>
                <w:rFonts w:ascii="Times New Roman" w:eastAsia="Times New Roman" w:hAnsi="Times New Roman" w:cs="Times New Roman"/>
                <w:color w:val="000000"/>
                <w:sz w:val="24"/>
                <w:szCs w:val="24"/>
                <w:lang w:eastAsia="ru-RU"/>
              </w:rPr>
              <w:t xml:space="preserve">Опрос решение тестов, </w:t>
            </w:r>
            <w:r w:rsidR="006D7F9A">
              <w:rPr>
                <w:rFonts w:ascii="Times New Roman" w:eastAsia="Times New Roman" w:hAnsi="Times New Roman" w:cs="Times New Roman"/>
                <w:color w:val="000000"/>
                <w:sz w:val="24"/>
                <w:szCs w:val="24"/>
                <w:lang w:eastAsia="ru-RU"/>
              </w:rPr>
              <w:t>контрольная работа</w:t>
            </w:r>
          </w:p>
        </w:tc>
      </w:tr>
      <w:tr w:rsidR="00AC15B3" w:rsidRPr="00986AC0" w14:paraId="70B8E6F2" w14:textId="77777777" w:rsidTr="00632E2B">
        <w:tc>
          <w:tcPr>
            <w:tcW w:w="221" w:type="pct"/>
            <w:shd w:val="clear" w:color="auto" w:fill="auto"/>
          </w:tcPr>
          <w:p w14:paraId="75777AAE" w14:textId="45AA05C4"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919" w:type="pct"/>
            <w:shd w:val="clear" w:color="auto" w:fill="auto"/>
            <w:vAlign w:val="center"/>
          </w:tcPr>
          <w:p w14:paraId="03AA687D" w14:textId="3DDD8C07" w:rsidR="00AC15B3" w:rsidRPr="003A50E9" w:rsidRDefault="00AC15B3" w:rsidP="00051F12">
            <w:pPr>
              <w:tabs>
                <w:tab w:val="right" w:pos="851"/>
              </w:tabs>
              <w:spacing w:after="0" w:line="240" w:lineRule="auto"/>
              <w:ind w:firstLine="7"/>
              <w:rPr>
                <w:rFonts w:ascii="Times New Roman" w:hAnsi="Times New Roman" w:cs="Times New Roman"/>
                <w:sz w:val="24"/>
                <w:szCs w:val="24"/>
              </w:rPr>
            </w:pPr>
            <w:r w:rsidRPr="003A50E9">
              <w:rPr>
                <w:rFonts w:ascii="Times New Roman" w:eastAsia="Times New Roman" w:hAnsi="Times New Roman" w:cs="Times New Roman"/>
                <w:sz w:val="24"/>
                <w:szCs w:val="24"/>
                <w:lang w:eastAsia="ru-RU"/>
              </w:rPr>
              <w:t xml:space="preserve">Тема 3. </w:t>
            </w:r>
            <w:r w:rsidR="003A50E9" w:rsidRPr="003A50E9">
              <w:rPr>
                <w:rFonts w:ascii="Times New Roman" w:eastAsia="Times New Roman" w:hAnsi="Times New Roman" w:cs="Times New Roman"/>
                <w:sz w:val="24"/>
                <w:szCs w:val="24"/>
                <w:lang w:eastAsia="ru-RU"/>
              </w:rPr>
              <w:t>Комплаенс-контроль в структуре трех линий организации.</w:t>
            </w:r>
          </w:p>
        </w:tc>
        <w:tc>
          <w:tcPr>
            <w:tcW w:w="676" w:type="pct"/>
            <w:gridSpan w:val="2"/>
            <w:shd w:val="clear" w:color="auto" w:fill="auto"/>
            <w:vAlign w:val="center"/>
          </w:tcPr>
          <w:p w14:paraId="3B773FE1" w14:textId="33829655" w:rsidR="00AC15B3"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531" w:type="pct"/>
            <w:gridSpan w:val="2"/>
            <w:shd w:val="clear" w:color="auto" w:fill="auto"/>
            <w:vAlign w:val="center"/>
          </w:tcPr>
          <w:p w14:paraId="68DA649E" w14:textId="22F011B4"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31" w:type="pct"/>
            <w:gridSpan w:val="2"/>
            <w:shd w:val="clear" w:color="auto" w:fill="auto"/>
            <w:vAlign w:val="center"/>
          </w:tcPr>
          <w:p w14:paraId="1D52DEFC" w14:textId="73217BC9"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32" w:type="pct"/>
            <w:gridSpan w:val="2"/>
            <w:shd w:val="clear" w:color="auto" w:fill="auto"/>
            <w:vAlign w:val="center"/>
          </w:tcPr>
          <w:p w14:paraId="0F413E5E" w14:textId="28F3C334" w:rsidR="00AC15B3"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82" w:type="pct"/>
            <w:gridSpan w:val="2"/>
            <w:shd w:val="clear" w:color="auto" w:fill="auto"/>
            <w:vAlign w:val="center"/>
          </w:tcPr>
          <w:p w14:paraId="5502674D" w14:textId="669DFFA9" w:rsidR="00AC15B3"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707" w:type="pct"/>
            <w:shd w:val="clear" w:color="auto" w:fill="auto"/>
            <w:vAlign w:val="center"/>
          </w:tcPr>
          <w:p w14:paraId="5841D5EE" w14:textId="003DAE09" w:rsidR="00AC15B3" w:rsidRPr="001812DF" w:rsidRDefault="00AC15B3" w:rsidP="00AC15B3">
            <w:pPr>
              <w:tabs>
                <w:tab w:val="right" w:pos="851"/>
              </w:tabs>
              <w:spacing w:after="0" w:line="240" w:lineRule="auto"/>
              <w:jc w:val="both"/>
              <w:rPr>
                <w:rFonts w:ascii="Times New Roman" w:hAnsi="Times New Roman" w:cs="Times New Roman"/>
                <w:sz w:val="24"/>
                <w:szCs w:val="24"/>
              </w:rPr>
            </w:pPr>
            <w:r w:rsidRPr="001812DF">
              <w:rPr>
                <w:rFonts w:ascii="Times New Roman" w:eastAsia="Times New Roman" w:hAnsi="Times New Roman" w:cs="Times New Roman"/>
                <w:color w:val="000000"/>
                <w:sz w:val="24"/>
                <w:szCs w:val="24"/>
                <w:lang w:eastAsia="ru-RU"/>
              </w:rPr>
              <w:t xml:space="preserve">Опрос; решение тестов, </w:t>
            </w:r>
            <w:r w:rsidR="006D7F9A">
              <w:rPr>
                <w:rFonts w:ascii="Times New Roman" w:eastAsia="Times New Roman" w:hAnsi="Times New Roman" w:cs="Times New Roman"/>
                <w:color w:val="000000"/>
                <w:sz w:val="24"/>
                <w:szCs w:val="24"/>
                <w:lang w:eastAsia="ru-RU"/>
              </w:rPr>
              <w:t>контрольная работа</w:t>
            </w:r>
          </w:p>
        </w:tc>
      </w:tr>
      <w:tr w:rsidR="001812DF" w:rsidRPr="00986AC0" w14:paraId="63445551" w14:textId="77777777" w:rsidTr="00632E2B">
        <w:tc>
          <w:tcPr>
            <w:tcW w:w="221" w:type="pct"/>
            <w:shd w:val="clear" w:color="auto" w:fill="auto"/>
          </w:tcPr>
          <w:p w14:paraId="3EABCAED" w14:textId="78377BD4" w:rsidR="001812DF" w:rsidRPr="00986AC0" w:rsidRDefault="001812DF"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919" w:type="pct"/>
            <w:shd w:val="clear" w:color="auto" w:fill="auto"/>
            <w:vAlign w:val="center"/>
          </w:tcPr>
          <w:p w14:paraId="5F94AC3B" w14:textId="1D1F0B02" w:rsidR="001812DF" w:rsidRPr="003A50E9" w:rsidRDefault="001812DF" w:rsidP="00051F12">
            <w:pPr>
              <w:suppressAutoHyphens/>
              <w:spacing w:after="0" w:line="240" w:lineRule="auto"/>
              <w:ind w:firstLine="7"/>
              <w:rPr>
                <w:rFonts w:ascii="Times New Roman" w:eastAsia="Times New Roman" w:hAnsi="Times New Roman" w:cs="Times New Roman"/>
                <w:sz w:val="24"/>
                <w:szCs w:val="24"/>
                <w:lang w:eastAsia="ru-RU"/>
              </w:rPr>
            </w:pPr>
            <w:r w:rsidRPr="003A50E9">
              <w:rPr>
                <w:rFonts w:ascii="Times New Roman" w:eastAsia="Times New Roman" w:hAnsi="Times New Roman" w:cs="Times New Roman"/>
                <w:sz w:val="24"/>
                <w:szCs w:val="24"/>
                <w:lang w:eastAsia="ru-RU"/>
              </w:rPr>
              <w:t>Тема 4.</w:t>
            </w:r>
            <w:r w:rsidR="003A50E9" w:rsidRPr="003A50E9">
              <w:rPr>
                <w:rFonts w:ascii="Times New Roman" w:eastAsia="Times New Roman" w:hAnsi="Times New Roman" w:cs="Times New Roman"/>
                <w:sz w:val="24"/>
                <w:szCs w:val="24"/>
                <w:lang w:eastAsia="ru-RU"/>
              </w:rPr>
              <w:t xml:space="preserve"> Нормативные требования и локальные нормативно-правовые документы в сфере комплаенс-контроля организации.</w:t>
            </w:r>
          </w:p>
        </w:tc>
        <w:tc>
          <w:tcPr>
            <w:tcW w:w="676" w:type="pct"/>
            <w:gridSpan w:val="2"/>
            <w:shd w:val="clear" w:color="auto" w:fill="auto"/>
            <w:vAlign w:val="center"/>
          </w:tcPr>
          <w:p w14:paraId="65A02DDF" w14:textId="02AA77C8" w:rsidR="001812DF"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531" w:type="pct"/>
            <w:gridSpan w:val="2"/>
            <w:shd w:val="clear" w:color="auto" w:fill="auto"/>
            <w:vAlign w:val="center"/>
          </w:tcPr>
          <w:p w14:paraId="4D0CA711" w14:textId="6EE3DCA3" w:rsidR="001812DF"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31" w:type="pct"/>
            <w:gridSpan w:val="2"/>
            <w:shd w:val="clear" w:color="auto" w:fill="auto"/>
            <w:vAlign w:val="center"/>
          </w:tcPr>
          <w:p w14:paraId="797215F5" w14:textId="6696D39D" w:rsidR="001812DF"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32" w:type="pct"/>
            <w:gridSpan w:val="2"/>
            <w:shd w:val="clear" w:color="auto" w:fill="auto"/>
            <w:vAlign w:val="center"/>
          </w:tcPr>
          <w:p w14:paraId="28C14F97" w14:textId="2A947D01" w:rsidR="001812DF" w:rsidRPr="001812DF" w:rsidRDefault="006D7F9A"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682" w:type="pct"/>
            <w:gridSpan w:val="2"/>
            <w:shd w:val="clear" w:color="auto" w:fill="auto"/>
            <w:vAlign w:val="center"/>
          </w:tcPr>
          <w:p w14:paraId="1B1729CD" w14:textId="1C680EA9" w:rsidR="001812DF" w:rsidRPr="001812DF" w:rsidRDefault="006D7F9A"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707" w:type="pct"/>
            <w:shd w:val="clear" w:color="auto" w:fill="auto"/>
            <w:vAlign w:val="center"/>
          </w:tcPr>
          <w:p w14:paraId="62AB5E0F" w14:textId="3A6FAA54" w:rsidR="001812DF" w:rsidRPr="001812DF" w:rsidRDefault="006D7F9A"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812DF">
              <w:rPr>
                <w:rFonts w:ascii="Times New Roman" w:eastAsia="Times New Roman" w:hAnsi="Times New Roman" w:cs="Times New Roman"/>
                <w:color w:val="000000"/>
                <w:sz w:val="24"/>
                <w:szCs w:val="24"/>
                <w:lang w:eastAsia="ru-RU"/>
              </w:rPr>
              <w:t xml:space="preserve">Опрос; решение тестов, </w:t>
            </w:r>
            <w:r>
              <w:rPr>
                <w:rFonts w:ascii="Times New Roman" w:eastAsia="Times New Roman" w:hAnsi="Times New Roman" w:cs="Times New Roman"/>
                <w:color w:val="000000"/>
                <w:sz w:val="24"/>
                <w:szCs w:val="24"/>
                <w:lang w:eastAsia="ru-RU"/>
              </w:rPr>
              <w:t>контрольная работа</w:t>
            </w:r>
          </w:p>
        </w:tc>
      </w:tr>
      <w:tr w:rsidR="00AC15B3" w:rsidRPr="00986AC0" w14:paraId="4250B802" w14:textId="77777777" w:rsidTr="00632E2B">
        <w:tc>
          <w:tcPr>
            <w:tcW w:w="221" w:type="pct"/>
            <w:shd w:val="clear" w:color="auto" w:fill="auto"/>
          </w:tcPr>
          <w:p w14:paraId="02750CC8" w14:textId="77777777" w:rsidR="00AC15B3" w:rsidRPr="00D73FF9" w:rsidRDefault="00AC15B3" w:rsidP="00AC15B3">
            <w:pPr>
              <w:tabs>
                <w:tab w:val="right" w:pos="851"/>
              </w:tabs>
              <w:spacing w:after="0" w:line="240" w:lineRule="auto"/>
              <w:jc w:val="both"/>
              <w:rPr>
                <w:rFonts w:ascii="Times New Roman" w:hAnsi="Times New Roman" w:cs="Times New Roman"/>
                <w:b/>
                <w:sz w:val="24"/>
                <w:szCs w:val="24"/>
              </w:rPr>
            </w:pPr>
          </w:p>
        </w:tc>
        <w:tc>
          <w:tcPr>
            <w:tcW w:w="919" w:type="pct"/>
            <w:shd w:val="clear" w:color="auto" w:fill="auto"/>
          </w:tcPr>
          <w:p w14:paraId="5F7803B6" w14:textId="77777777" w:rsidR="00AC15B3" w:rsidRPr="003A50E9" w:rsidRDefault="00AC15B3" w:rsidP="00051F12">
            <w:pPr>
              <w:tabs>
                <w:tab w:val="right" w:pos="851"/>
              </w:tabs>
              <w:spacing w:after="0" w:line="240" w:lineRule="auto"/>
              <w:ind w:firstLine="7"/>
              <w:rPr>
                <w:rFonts w:ascii="Times New Roman" w:hAnsi="Times New Roman" w:cs="Times New Roman"/>
                <w:sz w:val="24"/>
                <w:szCs w:val="24"/>
              </w:rPr>
            </w:pPr>
            <w:r w:rsidRPr="003A50E9">
              <w:rPr>
                <w:rFonts w:ascii="Times New Roman" w:hAnsi="Times New Roman" w:cs="Times New Roman"/>
                <w:sz w:val="24"/>
                <w:szCs w:val="24"/>
              </w:rPr>
              <w:t xml:space="preserve">В целом по дисциплине </w:t>
            </w:r>
          </w:p>
        </w:tc>
        <w:tc>
          <w:tcPr>
            <w:tcW w:w="676" w:type="pct"/>
            <w:gridSpan w:val="2"/>
            <w:shd w:val="clear" w:color="auto" w:fill="auto"/>
            <w:vAlign w:val="center"/>
          </w:tcPr>
          <w:p w14:paraId="1A3339A9" w14:textId="0D76FBD9" w:rsidR="00AC15B3" w:rsidRPr="001812DF" w:rsidRDefault="006D7F9A" w:rsidP="00AC15B3">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108</w:t>
            </w:r>
          </w:p>
        </w:tc>
        <w:tc>
          <w:tcPr>
            <w:tcW w:w="531" w:type="pct"/>
            <w:gridSpan w:val="2"/>
            <w:shd w:val="clear" w:color="auto" w:fill="auto"/>
            <w:vAlign w:val="center"/>
          </w:tcPr>
          <w:p w14:paraId="3A37B906" w14:textId="2EF3BF2D" w:rsidR="00AC15B3" w:rsidRPr="001812DF" w:rsidRDefault="006D7F9A" w:rsidP="006B3343">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24</w:t>
            </w:r>
          </w:p>
        </w:tc>
        <w:tc>
          <w:tcPr>
            <w:tcW w:w="531" w:type="pct"/>
            <w:gridSpan w:val="2"/>
            <w:shd w:val="clear" w:color="auto" w:fill="auto"/>
            <w:vAlign w:val="center"/>
          </w:tcPr>
          <w:p w14:paraId="06C1F09A" w14:textId="2B17FE44" w:rsidR="00AC15B3" w:rsidRPr="001812DF" w:rsidRDefault="006D7F9A" w:rsidP="006B3343">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p>
        </w:tc>
        <w:tc>
          <w:tcPr>
            <w:tcW w:w="732" w:type="pct"/>
            <w:gridSpan w:val="2"/>
            <w:shd w:val="clear" w:color="auto" w:fill="auto"/>
            <w:vAlign w:val="center"/>
          </w:tcPr>
          <w:p w14:paraId="5937FA1E" w14:textId="166B9C34" w:rsidR="00AC15B3" w:rsidRPr="001812DF" w:rsidRDefault="006D7F9A" w:rsidP="00AC15B3">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16</w:t>
            </w:r>
          </w:p>
        </w:tc>
        <w:tc>
          <w:tcPr>
            <w:tcW w:w="682" w:type="pct"/>
            <w:gridSpan w:val="2"/>
            <w:shd w:val="clear" w:color="auto" w:fill="auto"/>
            <w:vAlign w:val="center"/>
          </w:tcPr>
          <w:p w14:paraId="53833740" w14:textId="5C7A8376" w:rsidR="00AC15B3" w:rsidRPr="001812DF" w:rsidRDefault="006D7F9A" w:rsidP="006B3343">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84</w:t>
            </w:r>
          </w:p>
        </w:tc>
        <w:tc>
          <w:tcPr>
            <w:tcW w:w="707" w:type="pct"/>
            <w:shd w:val="clear" w:color="auto" w:fill="auto"/>
            <w:vAlign w:val="center"/>
          </w:tcPr>
          <w:p w14:paraId="6BEB70BB" w14:textId="6AA673D4" w:rsidR="00AC15B3" w:rsidRPr="001812DF" w:rsidRDefault="009167A0" w:rsidP="00AC15B3">
            <w:pPr>
              <w:tabs>
                <w:tab w:val="right" w:pos="851"/>
              </w:tabs>
              <w:spacing w:after="0" w:line="240" w:lineRule="auto"/>
              <w:jc w:val="both"/>
              <w:rPr>
                <w:rFonts w:ascii="Times New Roman" w:hAnsi="Times New Roman" w:cs="Times New Roman"/>
                <w:sz w:val="24"/>
                <w:szCs w:val="24"/>
              </w:rPr>
            </w:pPr>
            <w:r w:rsidRPr="001812DF">
              <w:rPr>
                <w:rFonts w:ascii="Times New Roman" w:eastAsia="Times New Roman" w:hAnsi="Times New Roman" w:cs="Times New Roman"/>
                <w:b/>
                <w:sz w:val="24"/>
                <w:szCs w:val="24"/>
                <w:lang w:eastAsia="ru-RU"/>
              </w:rPr>
              <w:t>Контрольная работа</w:t>
            </w:r>
          </w:p>
        </w:tc>
      </w:tr>
      <w:tr w:rsidR="00D23401" w:rsidRPr="00986AC0" w14:paraId="2308D85F" w14:textId="77777777" w:rsidTr="00632E2B">
        <w:tc>
          <w:tcPr>
            <w:tcW w:w="221" w:type="pct"/>
            <w:shd w:val="clear" w:color="auto" w:fill="auto"/>
          </w:tcPr>
          <w:p w14:paraId="2DB00B28"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c>
          <w:tcPr>
            <w:tcW w:w="919" w:type="pct"/>
            <w:shd w:val="clear" w:color="auto" w:fill="auto"/>
          </w:tcPr>
          <w:p w14:paraId="55A8BC9F"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667" w:type="pct"/>
            <w:shd w:val="clear" w:color="auto" w:fill="auto"/>
          </w:tcPr>
          <w:p w14:paraId="4558F75A"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p>
        </w:tc>
        <w:tc>
          <w:tcPr>
            <w:tcW w:w="531" w:type="pct"/>
            <w:gridSpan w:val="2"/>
            <w:shd w:val="clear" w:color="auto" w:fill="auto"/>
            <w:vAlign w:val="center"/>
          </w:tcPr>
          <w:p w14:paraId="489CD011" w14:textId="2F92886F" w:rsidR="00D23401" w:rsidRPr="00986AC0" w:rsidRDefault="006D7F9A"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22</w:t>
            </w:r>
            <w:r w:rsidR="00D23401" w:rsidRPr="00986AC0">
              <w:rPr>
                <w:rFonts w:ascii="Times New Roman" w:eastAsia="Times New Roman" w:hAnsi="Times New Roman" w:cs="Times New Roman"/>
                <w:b/>
                <w:color w:val="000000"/>
                <w:sz w:val="24"/>
                <w:szCs w:val="24"/>
                <w:lang w:eastAsia="ru-RU"/>
              </w:rPr>
              <w:t>%</w:t>
            </w:r>
          </w:p>
        </w:tc>
        <w:tc>
          <w:tcPr>
            <w:tcW w:w="531" w:type="pct"/>
            <w:gridSpan w:val="2"/>
            <w:shd w:val="clear" w:color="auto" w:fill="auto"/>
            <w:vAlign w:val="center"/>
          </w:tcPr>
          <w:p w14:paraId="42E70587" w14:textId="16889825" w:rsidR="00D23401" w:rsidRPr="00986AC0" w:rsidRDefault="00051F12"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33</w:t>
            </w:r>
            <w:r w:rsidR="00D23401" w:rsidRPr="00986AC0">
              <w:rPr>
                <w:rFonts w:ascii="Times New Roman" w:eastAsia="Times New Roman" w:hAnsi="Times New Roman" w:cs="Times New Roman"/>
                <w:b/>
                <w:bCs/>
                <w:color w:val="000000"/>
                <w:sz w:val="24"/>
                <w:szCs w:val="24"/>
                <w:lang w:eastAsia="ru-RU"/>
              </w:rPr>
              <w:t>%</w:t>
            </w:r>
          </w:p>
        </w:tc>
        <w:tc>
          <w:tcPr>
            <w:tcW w:w="734" w:type="pct"/>
            <w:gridSpan w:val="2"/>
            <w:shd w:val="clear" w:color="auto" w:fill="auto"/>
            <w:vAlign w:val="center"/>
          </w:tcPr>
          <w:p w14:paraId="33CBD9D2" w14:textId="7BA4A211" w:rsidR="00D23401" w:rsidRPr="00986AC0" w:rsidRDefault="00051F12" w:rsidP="00D23401">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67</w:t>
            </w:r>
            <w:r w:rsidR="00D23401" w:rsidRPr="00986AC0">
              <w:rPr>
                <w:rFonts w:ascii="Times New Roman" w:hAnsi="Times New Roman" w:cs="Times New Roman"/>
                <w:b/>
                <w:sz w:val="24"/>
                <w:szCs w:val="24"/>
              </w:rPr>
              <w:t>%</w:t>
            </w:r>
          </w:p>
        </w:tc>
        <w:tc>
          <w:tcPr>
            <w:tcW w:w="683" w:type="pct"/>
            <w:gridSpan w:val="2"/>
            <w:shd w:val="clear" w:color="auto" w:fill="auto"/>
            <w:vAlign w:val="center"/>
          </w:tcPr>
          <w:p w14:paraId="2E701599" w14:textId="1341F1D3" w:rsidR="00D23401" w:rsidRPr="00986AC0" w:rsidRDefault="006D7F9A"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78</w:t>
            </w:r>
            <w:r w:rsidR="00D23401" w:rsidRPr="00986AC0">
              <w:rPr>
                <w:rFonts w:ascii="Times New Roman" w:eastAsia="Times New Roman" w:hAnsi="Times New Roman" w:cs="Times New Roman"/>
                <w:b/>
                <w:bCs/>
                <w:color w:val="000000"/>
                <w:sz w:val="24"/>
                <w:szCs w:val="24"/>
                <w:lang w:eastAsia="ru-RU"/>
              </w:rPr>
              <w:t>%</w:t>
            </w:r>
          </w:p>
        </w:tc>
        <w:tc>
          <w:tcPr>
            <w:tcW w:w="713" w:type="pct"/>
            <w:gridSpan w:val="2"/>
            <w:shd w:val="clear" w:color="auto" w:fill="auto"/>
          </w:tcPr>
          <w:p w14:paraId="1CF94CED"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r>
    </w:tbl>
    <w:p w14:paraId="57E96103" w14:textId="77777777" w:rsidR="00632E2B" w:rsidRPr="00983B7D" w:rsidRDefault="00632E2B" w:rsidP="00632E2B">
      <w:pPr>
        <w:ind w:left="720"/>
        <w:jc w:val="both"/>
        <w:rPr>
          <w:rFonts w:ascii="Times New Roman" w:eastAsia="Calibri" w:hAnsi="Times New Roman" w:cs="Times New Roman"/>
          <w:sz w:val="28"/>
          <w:szCs w:val="28"/>
        </w:rPr>
      </w:pPr>
      <w:r w:rsidRPr="00983B7D">
        <w:rPr>
          <w:rFonts w:ascii="Times New Roman" w:eastAsia="Calibri" w:hAnsi="Times New Roman" w:cs="Times New Roman"/>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w:t>
      </w:r>
      <w:r w:rsidRPr="00983B7D">
        <w:rPr>
          <w:rFonts w:ascii="Times New Roman" w:eastAsia="Calibri" w:hAnsi="Times New Roman" w:cs="Times New Roman"/>
          <w:sz w:val="28"/>
          <w:szCs w:val="28"/>
        </w:rPr>
        <w:lastRenderedPageBreak/>
        <w:t>определяются преподавателем самостоятельно, исходя из уровня их сложности.</w:t>
      </w: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9"/>
    </w:p>
    <w:p w14:paraId="141C5C27" w14:textId="00EB2AF5" w:rsidR="00D73FF9" w:rsidRPr="001F3A3F" w:rsidRDefault="00D73FF9" w:rsidP="00D73FF9">
      <w:pPr>
        <w:spacing w:after="0" w:line="240" w:lineRule="auto"/>
        <w:ind w:firstLine="425"/>
        <w:jc w:val="both"/>
        <w:rPr>
          <w:rFonts w:ascii="Times New Roman" w:hAnsi="Times New Roman" w:cs="Times New Roman"/>
          <w:b/>
          <w:bCs/>
          <w:sz w:val="28"/>
          <w:szCs w:val="28"/>
          <w:highlight w:val="green"/>
        </w:rPr>
      </w:pPr>
    </w:p>
    <w:p w14:paraId="18BF8641" w14:textId="69C19A2B" w:rsidR="00923A8E" w:rsidRPr="006D7F9A"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D7F9A">
        <w:rPr>
          <w:rFonts w:ascii="Times New Roman" w:eastAsia="Times New Roman" w:hAnsi="Times New Roman" w:cs="Times New Roman"/>
          <w:sz w:val="28"/>
          <w:szCs w:val="28"/>
          <w:lang w:eastAsia="ru-RU"/>
        </w:rPr>
        <w:t xml:space="preserve">Таблица </w:t>
      </w:r>
      <w:r w:rsidR="004634D5" w:rsidRPr="00051F12">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6D7F9A" w14:paraId="2A631598" w14:textId="77777777" w:rsidTr="00F74A5F">
        <w:tc>
          <w:tcPr>
            <w:tcW w:w="2263" w:type="dxa"/>
          </w:tcPr>
          <w:p w14:paraId="068E3340" w14:textId="77777777" w:rsidR="00F74A5F" w:rsidRPr="006D7F9A" w:rsidRDefault="00F74A5F" w:rsidP="00F74A5F">
            <w:pPr>
              <w:jc w:val="center"/>
              <w:rPr>
                <w:rFonts w:ascii="Times New Roman" w:eastAsia="Times New Roman" w:hAnsi="Times New Roman"/>
                <w:b/>
                <w:sz w:val="24"/>
                <w:szCs w:val="24"/>
              </w:rPr>
            </w:pPr>
            <w:bookmarkStart w:id="30" w:name="_Toc423707039"/>
            <w:r w:rsidRPr="006D7F9A">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6D7F9A" w:rsidRDefault="00F74A5F" w:rsidP="00F74A5F">
            <w:pPr>
              <w:jc w:val="center"/>
              <w:rPr>
                <w:rFonts w:ascii="Times New Roman" w:eastAsia="Times New Roman" w:hAnsi="Times New Roman"/>
                <w:b/>
                <w:sz w:val="24"/>
                <w:szCs w:val="24"/>
              </w:rPr>
            </w:pPr>
            <w:r w:rsidRPr="006D7F9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6D7F9A" w:rsidRDefault="00F74A5F" w:rsidP="00F74A5F">
            <w:pPr>
              <w:jc w:val="center"/>
              <w:rPr>
                <w:rFonts w:ascii="Times New Roman" w:eastAsia="Times New Roman" w:hAnsi="Times New Roman"/>
                <w:b/>
                <w:sz w:val="24"/>
                <w:szCs w:val="24"/>
              </w:rPr>
            </w:pPr>
            <w:r w:rsidRPr="006D7F9A">
              <w:rPr>
                <w:rFonts w:ascii="Times New Roman" w:eastAsia="Times New Roman" w:hAnsi="Times New Roman"/>
                <w:b/>
                <w:sz w:val="24"/>
                <w:szCs w:val="24"/>
              </w:rPr>
              <w:t>Формы проведения занятий</w:t>
            </w:r>
          </w:p>
        </w:tc>
      </w:tr>
      <w:tr w:rsidR="00813080" w:rsidRPr="006D7F9A" w14:paraId="037B37FA" w14:textId="77777777" w:rsidTr="00F74A5F">
        <w:tc>
          <w:tcPr>
            <w:tcW w:w="2263" w:type="dxa"/>
            <w:shd w:val="clear" w:color="auto" w:fill="auto"/>
            <w:vAlign w:val="center"/>
          </w:tcPr>
          <w:p w14:paraId="64FF834D" w14:textId="77777777" w:rsidR="00813080" w:rsidRPr="003A50E9" w:rsidRDefault="00813080" w:rsidP="00813080">
            <w:pPr>
              <w:widowControl w:val="0"/>
              <w:ind w:firstLine="709"/>
              <w:rPr>
                <w:rFonts w:ascii="Times New Roman" w:eastAsia="Times New Roman" w:hAnsi="Times New Roman"/>
                <w:sz w:val="24"/>
                <w:szCs w:val="24"/>
                <w:lang w:eastAsia="ru-RU"/>
              </w:rPr>
            </w:pPr>
            <w:r w:rsidRPr="003A50E9">
              <w:rPr>
                <w:rFonts w:ascii="Times New Roman" w:eastAsia="Times New Roman" w:hAnsi="Times New Roman"/>
                <w:sz w:val="24"/>
                <w:szCs w:val="24"/>
                <w:lang w:eastAsia="ru-RU"/>
              </w:rPr>
              <w:t>Тема 1. Комплаенс система и ее элементы.</w:t>
            </w:r>
          </w:p>
          <w:p w14:paraId="59DCCF00" w14:textId="395D0108" w:rsidR="00813080" w:rsidRPr="006D7F9A" w:rsidRDefault="00813080" w:rsidP="00813080">
            <w:pPr>
              <w:autoSpaceDE w:val="0"/>
              <w:autoSpaceDN w:val="0"/>
              <w:adjustRightInd w:val="0"/>
              <w:ind w:firstLine="22"/>
              <w:rPr>
                <w:rFonts w:ascii="Times New Roman" w:eastAsia="Times New Roman" w:hAnsi="Times New Roman"/>
                <w:sz w:val="24"/>
                <w:szCs w:val="24"/>
                <w:lang w:eastAsia="ru-RU"/>
              </w:rPr>
            </w:pPr>
            <w:r w:rsidRPr="003A50E9">
              <w:rPr>
                <w:rFonts w:ascii="Times New Roman" w:eastAsia="Times New Roman" w:hAnsi="Times New Roman"/>
                <w:sz w:val="24"/>
                <w:szCs w:val="24"/>
                <w:lang w:eastAsia="ru-RU"/>
              </w:rPr>
              <w:t xml:space="preserve"> </w:t>
            </w:r>
          </w:p>
        </w:tc>
        <w:tc>
          <w:tcPr>
            <w:tcW w:w="5812" w:type="dxa"/>
          </w:tcPr>
          <w:p w14:paraId="2E65D1D7" w14:textId="132FFEF3" w:rsidR="00813080" w:rsidRPr="00813080" w:rsidRDefault="00813080" w:rsidP="00AC0DB7">
            <w:pPr>
              <w:pStyle w:val="af0"/>
              <w:numPr>
                <w:ilvl w:val="0"/>
                <w:numId w:val="8"/>
              </w:numPr>
              <w:tabs>
                <w:tab w:val="left" w:pos="603"/>
              </w:tabs>
              <w:suppressAutoHyphen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Ключевые элементы комплаенс-системы</w:t>
            </w:r>
          </w:p>
          <w:p w14:paraId="5390DCEB" w14:textId="5D330951" w:rsidR="00813080" w:rsidRPr="00813080" w:rsidRDefault="00813080" w:rsidP="00AC0DB7">
            <w:pPr>
              <w:pStyle w:val="af0"/>
              <w:numPr>
                <w:ilvl w:val="0"/>
                <w:numId w:val="8"/>
              </w:numPr>
              <w:tabs>
                <w:tab w:val="left" w:pos="603"/>
              </w:tabs>
              <w:suppressAutoHyphens/>
              <w:spacing w:after="0" w:line="240" w:lineRule="auto"/>
              <w:ind w:left="-106" w:firstLine="426"/>
              <w:jc w:val="both"/>
              <w:rPr>
                <w:rFonts w:ascii="Times New Roman" w:hAnsi="Times New Roman"/>
                <w:sz w:val="24"/>
                <w:szCs w:val="24"/>
              </w:rPr>
            </w:pPr>
            <w:r w:rsidRPr="00813080">
              <w:rPr>
                <w:rFonts w:ascii="Times New Roman" w:eastAsia="Times New Roman" w:hAnsi="Times New Roman"/>
                <w:bCs/>
                <w:sz w:val="24"/>
                <w:szCs w:val="24"/>
                <w:lang w:eastAsia="ru-RU"/>
              </w:rPr>
              <w:t xml:space="preserve">Цели комплаенс в контексте модели </w:t>
            </w:r>
            <w:r w:rsidRPr="00813080">
              <w:rPr>
                <w:rFonts w:ascii="Times New Roman" w:eastAsia="Times New Roman" w:hAnsi="Times New Roman"/>
                <w:bCs/>
                <w:sz w:val="24"/>
                <w:szCs w:val="24"/>
                <w:lang w:val="en-US" w:eastAsia="ru-RU"/>
              </w:rPr>
              <w:t>COSO</w:t>
            </w:r>
            <w:r w:rsidRPr="00813080">
              <w:rPr>
                <w:rFonts w:ascii="Times New Roman" w:eastAsia="Times New Roman" w:hAnsi="Times New Roman"/>
                <w:bCs/>
                <w:sz w:val="24"/>
                <w:szCs w:val="24"/>
                <w:lang w:eastAsia="ru-RU"/>
              </w:rPr>
              <w:t xml:space="preserve"> 2013. </w:t>
            </w:r>
          </w:p>
          <w:p w14:paraId="0C307B80" w14:textId="77777777" w:rsidR="00813080" w:rsidRPr="00813080" w:rsidRDefault="00813080" w:rsidP="00AC0DB7">
            <w:pPr>
              <w:pStyle w:val="af0"/>
              <w:numPr>
                <w:ilvl w:val="0"/>
                <w:numId w:val="8"/>
              </w:numPr>
              <w:tabs>
                <w:tab w:val="left" w:pos="603"/>
              </w:tabs>
              <w:suppressAutoHyphens/>
              <w:spacing w:after="0" w:line="240" w:lineRule="auto"/>
              <w:ind w:left="-106" w:firstLine="426"/>
              <w:jc w:val="both"/>
              <w:rPr>
                <w:rFonts w:ascii="Times New Roman" w:hAnsi="Times New Roman"/>
                <w:sz w:val="24"/>
                <w:szCs w:val="24"/>
              </w:rPr>
            </w:pPr>
            <w:r w:rsidRPr="00813080">
              <w:rPr>
                <w:rFonts w:ascii="Times New Roman" w:eastAsia="Times New Roman" w:hAnsi="Times New Roman"/>
                <w:bCs/>
                <w:sz w:val="24"/>
                <w:szCs w:val="24"/>
                <w:lang w:eastAsia="ru-RU"/>
              </w:rPr>
              <w:t xml:space="preserve">Выявление и предотвращение комплаенс-риска. </w:t>
            </w:r>
          </w:p>
          <w:p w14:paraId="562314ED" w14:textId="77777777" w:rsidR="00813080" w:rsidRDefault="00813080" w:rsidP="00AC0DB7">
            <w:pPr>
              <w:pStyle w:val="af0"/>
              <w:numPr>
                <w:ilvl w:val="0"/>
                <w:numId w:val="8"/>
              </w:numPr>
              <w:tabs>
                <w:tab w:val="left" w:pos="603"/>
              </w:tabs>
              <w:suppressAutoHyphens/>
              <w:spacing w:after="0" w:line="240" w:lineRule="auto"/>
              <w:ind w:left="-106" w:firstLine="426"/>
              <w:jc w:val="both"/>
              <w:rPr>
                <w:rFonts w:ascii="Times New Roman" w:hAnsi="Times New Roman"/>
                <w:sz w:val="24"/>
                <w:szCs w:val="24"/>
              </w:rPr>
            </w:pPr>
            <w:r w:rsidRPr="00813080">
              <w:rPr>
                <w:rFonts w:ascii="Times New Roman" w:hAnsi="Times New Roman"/>
                <w:sz w:val="24"/>
                <w:szCs w:val="24"/>
              </w:rPr>
              <w:t xml:space="preserve">Информирование, коммуникации и консультирование. </w:t>
            </w:r>
          </w:p>
          <w:p w14:paraId="1F71883F" w14:textId="05A6BB24" w:rsidR="00813080" w:rsidRDefault="00813080" w:rsidP="00AC0DB7">
            <w:pPr>
              <w:pStyle w:val="af0"/>
              <w:numPr>
                <w:ilvl w:val="0"/>
                <w:numId w:val="8"/>
              </w:numPr>
              <w:tabs>
                <w:tab w:val="left" w:pos="603"/>
              </w:tabs>
              <w:suppressAutoHyphens/>
              <w:spacing w:after="0" w:line="240" w:lineRule="auto"/>
              <w:ind w:left="-106" w:firstLine="426"/>
              <w:jc w:val="both"/>
              <w:rPr>
                <w:rFonts w:ascii="Times New Roman" w:hAnsi="Times New Roman"/>
                <w:sz w:val="24"/>
                <w:szCs w:val="24"/>
              </w:rPr>
            </w:pPr>
            <w:r w:rsidRPr="00813080">
              <w:rPr>
                <w:rFonts w:ascii="Times New Roman" w:hAnsi="Times New Roman"/>
                <w:sz w:val="24"/>
                <w:szCs w:val="24"/>
              </w:rPr>
              <w:t>Мониторинг, контроль и отчетность по областям комплаенс-контроля</w:t>
            </w:r>
            <w:r>
              <w:rPr>
                <w:rFonts w:ascii="Times New Roman" w:hAnsi="Times New Roman"/>
                <w:sz w:val="24"/>
                <w:szCs w:val="24"/>
              </w:rPr>
              <w:t>.</w:t>
            </w:r>
          </w:p>
          <w:p w14:paraId="443370D4" w14:textId="3745A3B9" w:rsidR="00813080" w:rsidRPr="00813080" w:rsidRDefault="00813080" w:rsidP="00AC0DB7">
            <w:pPr>
              <w:pStyle w:val="af0"/>
              <w:numPr>
                <w:ilvl w:val="0"/>
                <w:numId w:val="8"/>
              </w:numPr>
              <w:tabs>
                <w:tab w:val="left" w:pos="603"/>
              </w:tabs>
              <w:suppressAutoHyphens/>
              <w:spacing w:after="0" w:line="240" w:lineRule="auto"/>
              <w:ind w:left="-106" w:firstLine="426"/>
              <w:jc w:val="both"/>
              <w:rPr>
                <w:rFonts w:ascii="Times New Roman" w:hAnsi="Times New Roman"/>
                <w:sz w:val="24"/>
                <w:szCs w:val="24"/>
              </w:rPr>
            </w:pPr>
            <w:r w:rsidRPr="00813080">
              <w:rPr>
                <w:rFonts w:ascii="Times New Roman" w:hAnsi="Times New Roman"/>
                <w:sz w:val="24"/>
                <w:szCs w:val="24"/>
              </w:rPr>
              <w:t>Реагирование на выявленные нарушения и привлечение к ответственности.</w:t>
            </w:r>
          </w:p>
          <w:p w14:paraId="1E1127FB" w14:textId="14843740" w:rsidR="00813080" w:rsidRPr="00813080" w:rsidRDefault="00813080" w:rsidP="00051F12">
            <w:pPr>
              <w:tabs>
                <w:tab w:val="left" w:pos="271"/>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 xml:space="preserve">Рекомендуемые источники: </w:t>
            </w:r>
          </w:p>
          <w:p w14:paraId="13378B8C" w14:textId="55767684" w:rsidR="00813080" w:rsidRPr="00813080" w:rsidRDefault="00813080" w:rsidP="00051F12">
            <w:pPr>
              <w:tabs>
                <w:tab w:val="left" w:pos="271"/>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Основная 1-2.</w:t>
            </w:r>
          </w:p>
          <w:p w14:paraId="54F138A6" w14:textId="67571D0E" w:rsidR="00813080" w:rsidRPr="00813080" w:rsidRDefault="00813080" w:rsidP="00051F12">
            <w:pPr>
              <w:tabs>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Дополнительная 1-3.</w:t>
            </w:r>
          </w:p>
          <w:p w14:paraId="39B08751" w14:textId="1D7B6FFC" w:rsidR="00813080" w:rsidRPr="00813080" w:rsidRDefault="00813080" w:rsidP="00051F12">
            <w:pPr>
              <w:widowControl w:val="0"/>
              <w:tabs>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Интернет-ресурсы 1-10.</w:t>
            </w:r>
          </w:p>
        </w:tc>
        <w:tc>
          <w:tcPr>
            <w:tcW w:w="1744" w:type="dxa"/>
          </w:tcPr>
          <w:p w14:paraId="44440964" w14:textId="77777777" w:rsidR="00813080" w:rsidRPr="006D7F9A" w:rsidRDefault="00813080" w:rsidP="00813080">
            <w:pPr>
              <w:widowControl w:val="0"/>
              <w:ind w:firstLine="22"/>
              <w:rPr>
                <w:rFonts w:ascii="Times New Roman" w:eastAsia="Times New Roman" w:hAnsi="Times New Roman"/>
                <w:noProof/>
                <w:sz w:val="24"/>
                <w:szCs w:val="24"/>
                <w:lang w:eastAsia="ru-RU"/>
              </w:rPr>
            </w:pPr>
            <w:r w:rsidRPr="006D7F9A">
              <w:rPr>
                <w:rFonts w:ascii="Times New Roman" w:eastAsia="Times New Roman" w:hAnsi="Times New Roman"/>
                <w:noProof/>
                <w:sz w:val="24"/>
                <w:szCs w:val="24"/>
                <w:lang w:eastAsia="ru-RU"/>
              </w:rPr>
              <w:t>Устные ответы</w:t>
            </w:r>
          </w:p>
          <w:p w14:paraId="01290870" w14:textId="091C4A84" w:rsidR="00813080" w:rsidRPr="006D7F9A" w:rsidRDefault="00813080" w:rsidP="00813080">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Выполненеия заданий</w:t>
            </w:r>
            <w:r w:rsidRPr="006D7F9A">
              <w:rPr>
                <w:rFonts w:ascii="Times New Roman" w:eastAsia="Times New Roman" w:hAnsi="Times New Roman"/>
                <w:noProof/>
                <w:sz w:val="24"/>
                <w:szCs w:val="24"/>
                <w:lang w:eastAsia="ru-RU"/>
              </w:rPr>
              <w:t xml:space="preserve"> с последующим обсуждением</w:t>
            </w:r>
          </w:p>
          <w:p w14:paraId="1E3572A0" w14:textId="77777777" w:rsidR="00813080" w:rsidRPr="006D7F9A" w:rsidRDefault="00813080" w:rsidP="00813080">
            <w:pPr>
              <w:keepNext/>
              <w:widowControl w:val="0"/>
              <w:autoSpaceDE w:val="0"/>
              <w:autoSpaceDN w:val="0"/>
              <w:adjustRightInd w:val="0"/>
              <w:ind w:firstLine="22"/>
              <w:rPr>
                <w:rFonts w:ascii="Times New Roman" w:hAnsi="Times New Roman"/>
                <w:sz w:val="24"/>
                <w:szCs w:val="24"/>
              </w:rPr>
            </w:pPr>
            <w:r w:rsidRPr="006D7F9A">
              <w:rPr>
                <w:rFonts w:ascii="Times New Roman" w:eastAsia="Times New Roman" w:hAnsi="Times New Roman"/>
                <w:noProof/>
                <w:sz w:val="24"/>
                <w:szCs w:val="24"/>
                <w:lang w:eastAsia="ru-RU"/>
              </w:rPr>
              <w:t>Решение тестов</w:t>
            </w:r>
          </w:p>
        </w:tc>
      </w:tr>
      <w:tr w:rsidR="00813080" w:rsidRPr="006D7F9A" w14:paraId="0B2BAB31" w14:textId="77777777" w:rsidTr="00F74A5F">
        <w:tc>
          <w:tcPr>
            <w:tcW w:w="2263" w:type="dxa"/>
            <w:shd w:val="clear" w:color="auto" w:fill="auto"/>
            <w:vAlign w:val="center"/>
          </w:tcPr>
          <w:p w14:paraId="291F1440" w14:textId="77055F1C" w:rsidR="00813080" w:rsidRPr="006D7F9A" w:rsidRDefault="00813080" w:rsidP="00813080">
            <w:pPr>
              <w:autoSpaceDE w:val="0"/>
              <w:autoSpaceDN w:val="0"/>
              <w:adjustRightInd w:val="0"/>
              <w:ind w:firstLine="22"/>
              <w:rPr>
                <w:rFonts w:ascii="Times New Roman" w:eastAsia="Times New Roman" w:hAnsi="Times New Roman"/>
                <w:sz w:val="24"/>
                <w:szCs w:val="24"/>
                <w:lang w:eastAsia="ru-RU"/>
              </w:rPr>
            </w:pPr>
            <w:r w:rsidRPr="003A50E9">
              <w:rPr>
                <w:rFonts w:ascii="Times New Roman" w:eastAsia="Times New Roman" w:hAnsi="Times New Roman"/>
                <w:sz w:val="24"/>
                <w:szCs w:val="24"/>
                <w:lang w:eastAsia="ru-RU"/>
              </w:rPr>
              <w:t>Тема 2. Система управления комплаенс-контролем в организации.</w:t>
            </w:r>
          </w:p>
        </w:tc>
        <w:tc>
          <w:tcPr>
            <w:tcW w:w="5812" w:type="dxa"/>
            <w:shd w:val="clear" w:color="auto" w:fill="auto"/>
          </w:tcPr>
          <w:p w14:paraId="5B3B7727" w14:textId="77777777" w:rsidR="00813080" w:rsidRDefault="00813080" w:rsidP="00AC0DB7">
            <w:pPr>
              <w:pStyle w:val="af0"/>
              <w:widowControl w:val="0"/>
              <w:numPr>
                <w:ilvl w:val="0"/>
                <w:numId w:val="9"/>
              </w:numPr>
              <w:tabs>
                <w:tab w:val="left" w:pos="603"/>
              </w:tab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 xml:space="preserve">Внешние и внутренние комплаенс-обязательства. </w:t>
            </w:r>
          </w:p>
          <w:p w14:paraId="0D138642" w14:textId="77777777" w:rsidR="00813080" w:rsidRDefault="00813080" w:rsidP="00AC0DB7">
            <w:pPr>
              <w:pStyle w:val="af0"/>
              <w:widowControl w:val="0"/>
              <w:numPr>
                <w:ilvl w:val="0"/>
                <w:numId w:val="9"/>
              </w:numPr>
              <w:tabs>
                <w:tab w:val="left" w:pos="603"/>
              </w:tab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 xml:space="preserve"> Определение периметра системы управления комплаенс в организации. </w:t>
            </w:r>
          </w:p>
          <w:p w14:paraId="75F679B0" w14:textId="77777777" w:rsidR="00813080" w:rsidRDefault="00813080" w:rsidP="00AC0DB7">
            <w:pPr>
              <w:pStyle w:val="af0"/>
              <w:widowControl w:val="0"/>
              <w:numPr>
                <w:ilvl w:val="0"/>
                <w:numId w:val="9"/>
              </w:numPr>
              <w:tabs>
                <w:tab w:val="left" w:pos="603"/>
              </w:tab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 xml:space="preserve">Политики комплаенс в организации. </w:t>
            </w:r>
          </w:p>
          <w:p w14:paraId="1CBBE802" w14:textId="77777777" w:rsidR="00813080" w:rsidRDefault="00813080" w:rsidP="00AC0DB7">
            <w:pPr>
              <w:pStyle w:val="af0"/>
              <w:widowControl w:val="0"/>
              <w:numPr>
                <w:ilvl w:val="0"/>
                <w:numId w:val="9"/>
              </w:numPr>
              <w:tabs>
                <w:tab w:val="left" w:pos="603"/>
              </w:tab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 xml:space="preserve">Комплаенс-обязательства и комплаенс-риски организации. </w:t>
            </w:r>
          </w:p>
          <w:p w14:paraId="4092EE0F" w14:textId="77777777" w:rsidR="00813080" w:rsidRDefault="00813080" w:rsidP="00AC0DB7">
            <w:pPr>
              <w:pStyle w:val="af0"/>
              <w:widowControl w:val="0"/>
              <w:numPr>
                <w:ilvl w:val="0"/>
                <w:numId w:val="9"/>
              </w:numPr>
              <w:tabs>
                <w:tab w:val="left" w:pos="603"/>
              </w:tab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 xml:space="preserve">Комплаенс роль руководства, топ-менеджмента и рядовых сотрудников организации. </w:t>
            </w:r>
          </w:p>
          <w:p w14:paraId="04583A6C" w14:textId="6FC0553D" w:rsidR="00813080" w:rsidRPr="00813080" w:rsidRDefault="00813080" w:rsidP="00AC0DB7">
            <w:pPr>
              <w:pStyle w:val="af0"/>
              <w:widowControl w:val="0"/>
              <w:numPr>
                <w:ilvl w:val="0"/>
                <w:numId w:val="9"/>
              </w:numPr>
              <w:tabs>
                <w:tab w:val="left" w:pos="603"/>
              </w:tab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Роль функции комплаенс.</w:t>
            </w:r>
          </w:p>
          <w:p w14:paraId="285951C9" w14:textId="47C5F250" w:rsidR="00813080" w:rsidRPr="00813080" w:rsidRDefault="00813080" w:rsidP="00051F12">
            <w:pPr>
              <w:tabs>
                <w:tab w:val="left" w:pos="271"/>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 xml:space="preserve">Рекомендуемые источники: </w:t>
            </w:r>
          </w:p>
          <w:p w14:paraId="05A348F1" w14:textId="0BF5A31D" w:rsidR="00813080" w:rsidRPr="00813080" w:rsidRDefault="00813080" w:rsidP="00051F12">
            <w:pPr>
              <w:tabs>
                <w:tab w:val="left" w:pos="271"/>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Основная 1-2.</w:t>
            </w:r>
          </w:p>
          <w:p w14:paraId="6431EC83" w14:textId="3F7877D6" w:rsidR="00813080" w:rsidRPr="00813080" w:rsidRDefault="00813080" w:rsidP="00051F12">
            <w:pPr>
              <w:tabs>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Дополнительная 1-3.</w:t>
            </w:r>
          </w:p>
          <w:p w14:paraId="1D1ECF91" w14:textId="6A4B48CF" w:rsidR="00813080" w:rsidRPr="00813080" w:rsidRDefault="00813080" w:rsidP="00051F12">
            <w:pPr>
              <w:tabs>
                <w:tab w:val="left" w:pos="603"/>
              </w:tabs>
              <w:ind w:left="-106" w:firstLine="426"/>
              <w:jc w:val="center"/>
              <w:rPr>
                <w:rFonts w:ascii="Times New Roman" w:hAnsi="Times New Roman"/>
                <w:i/>
                <w:sz w:val="24"/>
                <w:szCs w:val="24"/>
              </w:rPr>
            </w:pPr>
            <w:r w:rsidRPr="00813080">
              <w:rPr>
                <w:rFonts w:ascii="Times New Roman" w:eastAsia="Times New Roman" w:hAnsi="Times New Roman"/>
                <w:i/>
                <w:sz w:val="24"/>
                <w:szCs w:val="24"/>
                <w:lang w:eastAsia="ru-RU"/>
              </w:rPr>
              <w:t>Интернет-ресурсы 1-10.</w:t>
            </w:r>
          </w:p>
        </w:tc>
        <w:tc>
          <w:tcPr>
            <w:tcW w:w="1744" w:type="dxa"/>
          </w:tcPr>
          <w:p w14:paraId="371AABA0" w14:textId="77777777" w:rsidR="00813080" w:rsidRPr="006D7F9A" w:rsidRDefault="00813080" w:rsidP="00813080">
            <w:pPr>
              <w:widowControl w:val="0"/>
              <w:ind w:firstLine="22"/>
              <w:rPr>
                <w:rFonts w:ascii="Times New Roman" w:eastAsia="Times New Roman" w:hAnsi="Times New Roman"/>
                <w:noProof/>
                <w:sz w:val="24"/>
                <w:szCs w:val="24"/>
                <w:lang w:eastAsia="ru-RU"/>
              </w:rPr>
            </w:pPr>
            <w:r w:rsidRPr="006D7F9A">
              <w:rPr>
                <w:rFonts w:ascii="Times New Roman" w:eastAsia="Times New Roman" w:hAnsi="Times New Roman"/>
                <w:noProof/>
                <w:sz w:val="24"/>
                <w:szCs w:val="24"/>
                <w:lang w:eastAsia="ru-RU"/>
              </w:rPr>
              <w:t>Устные ответы</w:t>
            </w:r>
          </w:p>
          <w:p w14:paraId="1536DB4A" w14:textId="77777777" w:rsidR="00813080" w:rsidRPr="006D7F9A" w:rsidRDefault="00813080" w:rsidP="00813080">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Выполненеия заданий</w:t>
            </w:r>
            <w:r w:rsidRPr="006D7F9A">
              <w:rPr>
                <w:rFonts w:ascii="Times New Roman" w:eastAsia="Times New Roman" w:hAnsi="Times New Roman"/>
                <w:noProof/>
                <w:sz w:val="24"/>
                <w:szCs w:val="24"/>
                <w:lang w:eastAsia="ru-RU"/>
              </w:rPr>
              <w:t xml:space="preserve"> с последующим обсуждением</w:t>
            </w:r>
          </w:p>
          <w:p w14:paraId="22149883" w14:textId="74876844" w:rsidR="00813080" w:rsidRPr="006D7F9A" w:rsidRDefault="00813080" w:rsidP="00813080">
            <w:pPr>
              <w:keepNext/>
              <w:widowControl w:val="0"/>
              <w:autoSpaceDE w:val="0"/>
              <w:autoSpaceDN w:val="0"/>
              <w:adjustRightInd w:val="0"/>
              <w:ind w:firstLine="22"/>
              <w:jc w:val="both"/>
              <w:rPr>
                <w:rFonts w:ascii="Times New Roman" w:hAnsi="Times New Roman"/>
                <w:sz w:val="24"/>
                <w:szCs w:val="24"/>
              </w:rPr>
            </w:pPr>
            <w:r w:rsidRPr="006D7F9A">
              <w:rPr>
                <w:rFonts w:ascii="Times New Roman" w:eastAsia="Times New Roman" w:hAnsi="Times New Roman"/>
                <w:noProof/>
                <w:sz w:val="24"/>
                <w:szCs w:val="24"/>
                <w:lang w:eastAsia="ru-RU"/>
              </w:rPr>
              <w:t>Решение тестов</w:t>
            </w:r>
          </w:p>
        </w:tc>
      </w:tr>
      <w:tr w:rsidR="00813080" w:rsidRPr="006D7F9A" w14:paraId="45DC79E3" w14:textId="77777777" w:rsidTr="00F74A5F">
        <w:tc>
          <w:tcPr>
            <w:tcW w:w="2263" w:type="dxa"/>
            <w:shd w:val="clear" w:color="auto" w:fill="auto"/>
            <w:vAlign w:val="center"/>
          </w:tcPr>
          <w:p w14:paraId="255322DC" w14:textId="464C9636" w:rsidR="00813080" w:rsidRPr="006D7F9A" w:rsidRDefault="00813080" w:rsidP="00813080">
            <w:pPr>
              <w:autoSpaceDE w:val="0"/>
              <w:autoSpaceDN w:val="0"/>
              <w:adjustRightInd w:val="0"/>
              <w:ind w:firstLine="22"/>
              <w:rPr>
                <w:rFonts w:ascii="Times New Roman" w:eastAsia="Times New Roman" w:hAnsi="Times New Roman"/>
                <w:sz w:val="24"/>
                <w:szCs w:val="24"/>
                <w:lang w:eastAsia="ru-RU"/>
              </w:rPr>
            </w:pPr>
            <w:r w:rsidRPr="003A50E9">
              <w:rPr>
                <w:rFonts w:ascii="Times New Roman" w:eastAsia="Times New Roman" w:hAnsi="Times New Roman"/>
                <w:sz w:val="24"/>
                <w:szCs w:val="24"/>
                <w:lang w:eastAsia="ru-RU"/>
              </w:rPr>
              <w:t>Тема 3. Комплаенс-контроль в структуре трех линий организации.</w:t>
            </w:r>
          </w:p>
        </w:tc>
        <w:tc>
          <w:tcPr>
            <w:tcW w:w="5812" w:type="dxa"/>
          </w:tcPr>
          <w:p w14:paraId="6E11C7E5" w14:textId="3B2E8F5B" w:rsidR="00813080" w:rsidRPr="00813080" w:rsidRDefault="00813080" w:rsidP="00AC0DB7">
            <w:pPr>
              <w:pStyle w:val="af0"/>
              <w:numPr>
                <w:ilvl w:val="0"/>
                <w:numId w:val="10"/>
              </w:numPr>
              <w:tabs>
                <w:tab w:val="left" w:pos="603"/>
              </w:tabs>
              <w:suppressAutoHyphen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t xml:space="preserve">Место и роль комплаенс-контроля в корпоративной структуре трех линий. </w:t>
            </w:r>
          </w:p>
          <w:p w14:paraId="0C0B657B" w14:textId="37FEBBD9" w:rsidR="00813080" w:rsidRPr="00813080" w:rsidRDefault="00813080" w:rsidP="00AC0DB7">
            <w:pPr>
              <w:pStyle w:val="af0"/>
              <w:numPr>
                <w:ilvl w:val="0"/>
                <w:numId w:val="10"/>
              </w:numPr>
              <w:tabs>
                <w:tab w:val="left" w:pos="603"/>
              </w:tabs>
              <w:suppressAutoHyphens/>
              <w:spacing w:after="0" w:line="240" w:lineRule="auto"/>
              <w:ind w:left="-106" w:firstLine="426"/>
              <w:jc w:val="both"/>
              <w:rPr>
                <w:rFonts w:ascii="Times New Roman" w:eastAsia="Times New Roman" w:hAnsi="Times New Roman"/>
                <w:sz w:val="24"/>
                <w:szCs w:val="24"/>
                <w:lang w:eastAsia="ru-RU"/>
              </w:rPr>
            </w:pPr>
            <w:r w:rsidRPr="00813080">
              <w:rPr>
                <w:rFonts w:ascii="Times New Roman" w:eastAsia="Times New Roman" w:hAnsi="Times New Roman"/>
                <w:bCs/>
                <w:sz w:val="24"/>
                <w:szCs w:val="24"/>
                <w:lang w:eastAsia="ru-RU"/>
              </w:rPr>
              <w:t xml:space="preserve">Взаимодействие департамента внутреннего аудита, комплаенс-контроля и внутреннего контроля, управления риск-менеджмента и функциональных подразделений организации в рамках трех линий. </w:t>
            </w:r>
          </w:p>
          <w:p w14:paraId="3923B023" w14:textId="2C40CC7E" w:rsidR="00813080" w:rsidRPr="00813080" w:rsidRDefault="00813080" w:rsidP="00051F12">
            <w:pPr>
              <w:tabs>
                <w:tab w:val="left" w:pos="271"/>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 xml:space="preserve">Рекомендуемые источники: </w:t>
            </w:r>
          </w:p>
          <w:p w14:paraId="29290CD4" w14:textId="35312382" w:rsidR="00813080" w:rsidRPr="00813080" w:rsidRDefault="00813080" w:rsidP="00051F12">
            <w:pPr>
              <w:tabs>
                <w:tab w:val="left" w:pos="271"/>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Основная 1-2.</w:t>
            </w:r>
          </w:p>
          <w:p w14:paraId="26DDD9E3" w14:textId="66B2DE0F" w:rsidR="00813080" w:rsidRPr="00813080" w:rsidRDefault="00813080" w:rsidP="00051F12">
            <w:pPr>
              <w:tabs>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Дополнительная 1-3.</w:t>
            </w:r>
          </w:p>
          <w:p w14:paraId="5747AEDF" w14:textId="27FCAE23" w:rsidR="00813080" w:rsidRPr="00813080" w:rsidRDefault="00813080" w:rsidP="00051F12">
            <w:pPr>
              <w:tabs>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Интернет-ресурсы 1-10.</w:t>
            </w:r>
          </w:p>
        </w:tc>
        <w:tc>
          <w:tcPr>
            <w:tcW w:w="1744" w:type="dxa"/>
          </w:tcPr>
          <w:p w14:paraId="7172F26C" w14:textId="77777777" w:rsidR="00813080" w:rsidRPr="006D7F9A" w:rsidRDefault="00813080" w:rsidP="00813080">
            <w:pPr>
              <w:widowControl w:val="0"/>
              <w:ind w:firstLine="22"/>
              <w:rPr>
                <w:rFonts w:ascii="Times New Roman" w:eastAsia="Times New Roman" w:hAnsi="Times New Roman"/>
                <w:noProof/>
                <w:sz w:val="24"/>
                <w:szCs w:val="24"/>
                <w:lang w:eastAsia="ru-RU"/>
              </w:rPr>
            </w:pPr>
            <w:r w:rsidRPr="006D7F9A">
              <w:rPr>
                <w:rFonts w:ascii="Times New Roman" w:eastAsia="Times New Roman" w:hAnsi="Times New Roman"/>
                <w:noProof/>
                <w:sz w:val="24"/>
                <w:szCs w:val="24"/>
                <w:lang w:eastAsia="ru-RU"/>
              </w:rPr>
              <w:t>Устные ответы</w:t>
            </w:r>
          </w:p>
          <w:p w14:paraId="61CB129E" w14:textId="77777777" w:rsidR="00813080" w:rsidRPr="006D7F9A" w:rsidRDefault="00813080" w:rsidP="00813080">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Выполненеия заданий</w:t>
            </w:r>
            <w:r w:rsidRPr="006D7F9A">
              <w:rPr>
                <w:rFonts w:ascii="Times New Roman" w:eastAsia="Times New Roman" w:hAnsi="Times New Roman"/>
                <w:noProof/>
                <w:sz w:val="24"/>
                <w:szCs w:val="24"/>
                <w:lang w:eastAsia="ru-RU"/>
              </w:rPr>
              <w:t xml:space="preserve"> с последующим обсуждением</w:t>
            </w:r>
          </w:p>
          <w:p w14:paraId="1FE596F2" w14:textId="399FDACF" w:rsidR="00813080" w:rsidRPr="006D7F9A" w:rsidRDefault="00813080" w:rsidP="00813080">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Подготовка контрольной работы</w:t>
            </w:r>
          </w:p>
        </w:tc>
      </w:tr>
      <w:tr w:rsidR="00813080" w:rsidRPr="006D7F9A" w14:paraId="577486CF" w14:textId="77777777" w:rsidTr="00C02F2B">
        <w:tc>
          <w:tcPr>
            <w:tcW w:w="2263" w:type="dxa"/>
            <w:shd w:val="clear" w:color="auto" w:fill="auto"/>
            <w:vAlign w:val="center"/>
          </w:tcPr>
          <w:p w14:paraId="363CC73E" w14:textId="35C13D45" w:rsidR="00813080" w:rsidRPr="006D7F9A" w:rsidRDefault="00813080" w:rsidP="00813080">
            <w:pPr>
              <w:autoSpaceDE w:val="0"/>
              <w:autoSpaceDN w:val="0"/>
              <w:adjustRightInd w:val="0"/>
              <w:ind w:firstLine="22"/>
              <w:rPr>
                <w:rFonts w:ascii="Times New Roman" w:eastAsia="Times New Roman" w:hAnsi="Times New Roman"/>
                <w:sz w:val="24"/>
                <w:szCs w:val="24"/>
                <w:lang w:eastAsia="ru-RU"/>
              </w:rPr>
            </w:pPr>
            <w:r w:rsidRPr="003A50E9">
              <w:rPr>
                <w:rFonts w:ascii="Times New Roman" w:eastAsia="Times New Roman" w:hAnsi="Times New Roman"/>
                <w:sz w:val="24"/>
                <w:szCs w:val="24"/>
                <w:lang w:eastAsia="ru-RU"/>
              </w:rPr>
              <w:t xml:space="preserve">Тема 4. Нормативные требования и </w:t>
            </w:r>
            <w:r w:rsidRPr="003A50E9">
              <w:rPr>
                <w:rFonts w:ascii="Times New Roman" w:eastAsia="Times New Roman" w:hAnsi="Times New Roman"/>
                <w:sz w:val="24"/>
                <w:szCs w:val="24"/>
                <w:lang w:eastAsia="ru-RU"/>
              </w:rPr>
              <w:lastRenderedPageBreak/>
              <w:t>локальные нормативно-правовые документы в сфере комплаенс-контроля организации.</w:t>
            </w:r>
          </w:p>
        </w:tc>
        <w:tc>
          <w:tcPr>
            <w:tcW w:w="5812" w:type="dxa"/>
          </w:tcPr>
          <w:p w14:paraId="42F8ED68" w14:textId="62B883C0" w:rsidR="00813080" w:rsidRPr="00813080" w:rsidRDefault="00813080" w:rsidP="00AC0DB7">
            <w:pPr>
              <w:pStyle w:val="af0"/>
              <w:numPr>
                <w:ilvl w:val="0"/>
                <w:numId w:val="11"/>
              </w:numPr>
              <w:tabs>
                <w:tab w:val="left" w:pos="603"/>
              </w:tabs>
              <w:suppressAutoHyphens/>
              <w:spacing w:after="0" w:line="240" w:lineRule="auto"/>
              <w:ind w:left="-106" w:firstLine="426"/>
              <w:jc w:val="both"/>
              <w:rPr>
                <w:rFonts w:ascii="Times New Roman" w:eastAsia="Times New Roman" w:hAnsi="Times New Roman"/>
                <w:bCs/>
                <w:sz w:val="24"/>
                <w:szCs w:val="24"/>
                <w:lang w:eastAsia="ru-RU"/>
              </w:rPr>
            </w:pPr>
            <w:r w:rsidRPr="00813080">
              <w:rPr>
                <w:rFonts w:ascii="Times New Roman" w:eastAsia="Times New Roman" w:hAnsi="Times New Roman"/>
                <w:bCs/>
                <w:sz w:val="24"/>
                <w:szCs w:val="24"/>
                <w:lang w:eastAsia="ru-RU"/>
              </w:rPr>
              <w:lastRenderedPageBreak/>
              <w:t xml:space="preserve">Нормативные акты в сфере комплаенс и направления их требований. </w:t>
            </w:r>
          </w:p>
          <w:p w14:paraId="7E8B7137" w14:textId="77777777" w:rsidR="00813080" w:rsidRPr="00813080" w:rsidRDefault="00813080" w:rsidP="00AC0DB7">
            <w:pPr>
              <w:pStyle w:val="af0"/>
              <w:numPr>
                <w:ilvl w:val="0"/>
                <w:numId w:val="11"/>
              </w:numPr>
              <w:tabs>
                <w:tab w:val="left" w:pos="603"/>
              </w:tabs>
              <w:suppressAutoHyphens/>
              <w:spacing w:after="0" w:line="240" w:lineRule="auto"/>
              <w:ind w:left="-106" w:firstLine="426"/>
              <w:jc w:val="both"/>
              <w:rPr>
                <w:rFonts w:ascii="Times New Roman" w:hAnsi="Times New Roman"/>
                <w:bCs/>
                <w:color w:val="22272F"/>
                <w:sz w:val="24"/>
                <w:szCs w:val="24"/>
                <w:shd w:val="clear" w:color="auto" w:fill="FFFFFF"/>
              </w:rPr>
            </w:pPr>
            <w:r w:rsidRPr="00813080">
              <w:rPr>
                <w:rFonts w:ascii="Times New Roman" w:eastAsia="Times New Roman" w:hAnsi="Times New Roman"/>
                <w:bCs/>
                <w:sz w:val="24"/>
                <w:szCs w:val="24"/>
                <w:lang w:eastAsia="ru-RU"/>
              </w:rPr>
              <w:lastRenderedPageBreak/>
              <w:t xml:space="preserve">Кодекс этики, кодекс взаимодействия с контрагентами, правила внутреннего контроля в сфере ПОД/ФТ, антикоррупционная политика, документы по КСО и этике, кодекс по инсайдерским правилам, документы о соблюдении прав работника и другие локальные нормативно-правовые документы в сфере комплаенс-контроля организации. </w:t>
            </w:r>
          </w:p>
          <w:p w14:paraId="33C52B29" w14:textId="58C45205" w:rsidR="00813080" w:rsidRPr="00813080" w:rsidRDefault="00813080" w:rsidP="00AC0DB7">
            <w:pPr>
              <w:pStyle w:val="af0"/>
              <w:numPr>
                <w:ilvl w:val="0"/>
                <w:numId w:val="11"/>
              </w:numPr>
              <w:tabs>
                <w:tab w:val="left" w:pos="603"/>
              </w:tabs>
              <w:suppressAutoHyphens/>
              <w:spacing w:after="0" w:line="240" w:lineRule="auto"/>
              <w:ind w:left="-106" w:firstLine="426"/>
              <w:jc w:val="both"/>
              <w:rPr>
                <w:rFonts w:ascii="Times New Roman" w:hAnsi="Times New Roman"/>
                <w:bCs/>
                <w:color w:val="22272F"/>
                <w:sz w:val="24"/>
                <w:szCs w:val="24"/>
                <w:shd w:val="clear" w:color="auto" w:fill="FFFFFF"/>
              </w:rPr>
            </w:pPr>
            <w:r w:rsidRPr="00813080">
              <w:rPr>
                <w:rFonts w:ascii="Times New Roman" w:eastAsia="Times New Roman" w:hAnsi="Times New Roman"/>
                <w:bCs/>
                <w:sz w:val="24"/>
                <w:szCs w:val="24"/>
                <w:lang w:eastAsia="ru-RU"/>
              </w:rPr>
              <w:t>Идентификация комплаенс-обязательств.</w:t>
            </w:r>
          </w:p>
          <w:p w14:paraId="06C6591D" w14:textId="2E159365" w:rsidR="00813080" w:rsidRPr="00813080" w:rsidRDefault="00813080" w:rsidP="00051F12">
            <w:pPr>
              <w:tabs>
                <w:tab w:val="left" w:pos="271"/>
                <w:tab w:val="left" w:pos="603"/>
              </w:tabs>
              <w:ind w:left="-106" w:firstLine="426"/>
              <w:jc w:val="center"/>
              <w:rPr>
                <w:rFonts w:ascii="Times New Roman" w:eastAsia="Times New Roman" w:hAnsi="Times New Roman"/>
                <w:i/>
                <w:sz w:val="24"/>
                <w:szCs w:val="24"/>
                <w:lang w:eastAsia="ru-RU"/>
              </w:rPr>
            </w:pPr>
            <w:r w:rsidRPr="00813080">
              <w:rPr>
                <w:rFonts w:ascii="Times New Roman" w:eastAsia="Times New Roman" w:hAnsi="Times New Roman"/>
                <w:i/>
                <w:sz w:val="24"/>
                <w:szCs w:val="24"/>
                <w:lang w:eastAsia="ru-RU"/>
              </w:rPr>
              <w:t xml:space="preserve">Рекомендуемые источники: </w:t>
            </w:r>
          </w:p>
          <w:p w14:paraId="0255686F" w14:textId="3ADC0D96" w:rsidR="00813080" w:rsidRPr="00813080" w:rsidRDefault="000948F6" w:rsidP="00051F12">
            <w:pPr>
              <w:tabs>
                <w:tab w:val="left" w:pos="271"/>
                <w:tab w:val="left" w:pos="603"/>
              </w:tabs>
              <w:ind w:left="-106" w:firstLine="42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813080" w:rsidRPr="00813080">
              <w:rPr>
                <w:rFonts w:ascii="Times New Roman" w:eastAsia="Times New Roman" w:hAnsi="Times New Roman"/>
                <w:i/>
                <w:sz w:val="24"/>
                <w:szCs w:val="24"/>
                <w:lang w:eastAsia="ru-RU"/>
              </w:rPr>
              <w:t>.</w:t>
            </w:r>
          </w:p>
          <w:p w14:paraId="219414F6" w14:textId="4FE0DF81" w:rsidR="00813080" w:rsidRPr="00813080" w:rsidRDefault="000948F6" w:rsidP="00051F12">
            <w:pPr>
              <w:tabs>
                <w:tab w:val="left" w:pos="603"/>
              </w:tabs>
              <w:ind w:left="-106" w:firstLine="426"/>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813080" w:rsidRPr="00813080">
              <w:rPr>
                <w:rFonts w:ascii="Times New Roman" w:eastAsia="Times New Roman" w:hAnsi="Times New Roman"/>
                <w:i/>
                <w:sz w:val="24"/>
                <w:szCs w:val="24"/>
                <w:lang w:eastAsia="ru-RU"/>
              </w:rPr>
              <w:t>.</w:t>
            </w:r>
          </w:p>
          <w:p w14:paraId="0246D430" w14:textId="48F4E268" w:rsidR="00813080" w:rsidRPr="00813080" w:rsidRDefault="00813080" w:rsidP="00051F12">
            <w:pPr>
              <w:tabs>
                <w:tab w:val="left" w:pos="603"/>
              </w:tabs>
              <w:ind w:left="-106" w:firstLine="426"/>
              <w:jc w:val="center"/>
              <w:rPr>
                <w:rFonts w:ascii="Times New Roman" w:eastAsia="Times New Roman" w:hAnsi="Times New Roman"/>
                <w:bCs/>
                <w:i/>
                <w:sz w:val="24"/>
                <w:szCs w:val="24"/>
                <w:lang w:eastAsia="ru-RU"/>
              </w:rPr>
            </w:pPr>
            <w:r w:rsidRPr="00813080">
              <w:rPr>
                <w:rFonts w:ascii="Times New Roman" w:eastAsia="Times New Roman" w:hAnsi="Times New Roman"/>
                <w:i/>
                <w:sz w:val="24"/>
                <w:szCs w:val="24"/>
                <w:lang w:eastAsia="ru-RU"/>
              </w:rPr>
              <w:t>Интернет-ресурсы 1-10.</w:t>
            </w:r>
          </w:p>
        </w:tc>
        <w:tc>
          <w:tcPr>
            <w:tcW w:w="1744" w:type="dxa"/>
          </w:tcPr>
          <w:p w14:paraId="7633B855" w14:textId="77777777" w:rsidR="00813080" w:rsidRPr="006D7F9A" w:rsidRDefault="00813080" w:rsidP="00813080">
            <w:pPr>
              <w:widowControl w:val="0"/>
              <w:ind w:firstLine="22"/>
              <w:rPr>
                <w:rFonts w:ascii="Times New Roman" w:eastAsia="Times New Roman" w:hAnsi="Times New Roman"/>
                <w:noProof/>
                <w:sz w:val="24"/>
                <w:szCs w:val="24"/>
                <w:lang w:eastAsia="ru-RU"/>
              </w:rPr>
            </w:pPr>
            <w:r w:rsidRPr="006D7F9A">
              <w:rPr>
                <w:rFonts w:ascii="Times New Roman" w:eastAsia="Times New Roman" w:hAnsi="Times New Roman"/>
                <w:noProof/>
                <w:sz w:val="24"/>
                <w:szCs w:val="24"/>
                <w:lang w:eastAsia="ru-RU"/>
              </w:rPr>
              <w:lastRenderedPageBreak/>
              <w:t>Устные ответы</w:t>
            </w:r>
          </w:p>
          <w:p w14:paraId="3933948F" w14:textId="77777777" w:rsidR="00813080" w:rsidRPr="006D7F9A" w:rsidRDefault="00813080" w:rsidP="00813080">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lastRenderedPageBreak/>
              <w:t>Выполненеия заданий</w:t>
            </w:r>
            <w:r w:rsidRPr="006D7F9A">
              <w:rPr>
                <w:rFonts w:ascii="Times New Roman" w:eastAsia="Times New Roman" w:hAnsi="Times New Roman"/>
                <w:noProof/>
                <w:sz w:val="24"/>
                <w:szCs w:val="24"/>
                <w:lang w:eastAsia="ru-RU"/>
              </w:rPr>
              <w:t xml:space="preserve"> с последующим обсуждением</w:t>
            </w:r>
          </w:p>
          <w:p w14:paraId="26E91918" w14:textId="2A2AC138" w:rsidR="00813080" w:rsidRPr="006D7F9A" w:rsidRDefault="00813080" w:rsidP="00813080">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Подготовка контрольной работы</w:t>
            </w:r>
          </w:p>
        </w:tc>
      </w:tr>
      <w:bookmarkEnd w:id="30"/>
    </w:tbl>
    <w:p w14:paraId="1E0FBE0A" w14:textId="77777777" w:rsidR="00C90389" w:rsidRPr="006D7F9A" w:rsidRDefault="00C90389" w:rsidP="00C90389">
      <w:pPr>
        <w:spacing w:after="0" w:line="240" w:lineRule="auto"/>
        <w:ind w:firstLine="425"/>
        <w:jc w:val="both"/>
        <w:rPr>
          <w:rFonts w:ascii="Times New Roman" w:hAnsi="Times New Roman" w:cs="Times New Roman"/>
          <w:b/>
          <w:bCs/>
          <w:sz w:val="28"/>
          <w:szCs w:val="28"/>
        </w:rPr>
      </w:pPr>
    </w:p>
    <w:p w14:paraId="070B1D15" w14:textId="1BBA3B53"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1" w:name="_Toc153984142"/>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4B25FC9" w:rsidR="007C5926" w:rsidRPr="00813080"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813080">
        <w:rPr>
          <w:rFonts w:ascii="Times New Roman" w:eastAsia="Times New Roman" w:hAnsi="Times New Roman" w:cs="Times New Roman"/>
          <w:sz w:val="28"/>
          <w:szCs w:val="28"/>
          <w:lang w:eastAsia="ru-RU"/>
        </w:rPr>
        <w:t xml:space="preserve">Таблица </w:t>
      </w:r>
      <w:r w:rsidR="004634D5" w:rsidRPr="00813080">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813080" w14:paraId="1F5C5EA2" w14:textId="77777777" w:rsidTr="00A860E4">
        <w:trPr>
          <w:cantSplit/>
          <w:trHeight w:val="650"/>
          <w:jc w:val="center"/>
        </w:trPr>
        <w:tc>
          <w:tcPr>
            <w:tcW w:w="2405" w:type="dxa"/>
            <w:shd w:val="clear" w:color="auto" w:fill="auto"/>
            <w:vAlign w:val="center"/>
          </w:tcPr>
          <w:p w14:paraId="324B6A97" w14:textId="72B9E3BF" w:rsidR="00564197" w:rsidRPr="0081308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1308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81308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1308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81308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81308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813080" w14:paraId="25A6A5E8" w14:textId="77777777" w:rsidTr="0071064B">
        <w:trPr>
          <w:jc w:val="center"/>
        </w:trPr>
        <w:tc>
          <w:tcPr>
            <w:tcW w:w="2405" w:type="dxa"/>
            <w:shd w:val="clear" w:color="auto" w:fill="auto"/>
            <w:vAlign w:val="center"/>
          </w:tcPr>
          <w:p w14:paraId="35A73B27" w14:textId="77777777" w:rsidR="00C0065B" w:rsidRPr="0081308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81308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81308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3</w:t>
            </w:r>
          </w:p>
        </w:tc>
      </w:tr>
      <w:tr w:rsidR="00847D62" w:rsidRPr="00813080" w14:paraId="5CA32E3A" w14:textId="77777777" w:rsidTr="0070369C">
        <w:trPr>
          <w:trHeight w:val="1451"/>
          <w:jc w:val="center"/>
        </w:trPr>
        <w:tc>
          <w:tcPr>
            <w:tcW w:w="2405" w:type="dxa"/>
            <w:shd w:val="clear" w:color="auto" w:fill="auto"/>
            <w:vAlign w:val="center"/>
          </w:tcPr>
          <w:p w14:paraId="1DE1C84F" w14:textId="77777777" w:rsidR="00847D62" w:rsidRPr="003A50E9" w:rsidRDefault="00847D62" w:rsidP="00051F12">
            <w:pPr>
              <w:widowControl w:val="0"/>
              <w:spacing w:after="0" w:line="240" w:lineRule="auto"/>
              <w:ind w:firstLine="30"/>
              <w:rPr>
                <w:rFonts w:ascii="Times New Roman" w:eastAsia="Times New Roman" w:hAnsi="Times New Roman" w:cs="Times New Roman"/>
                <w:sz w:val="24"/>
                <w:szCs w:val="24"/>
                <w:lang w:eastAsia="ru-RU"/>
              </w:rPr>
            </w:pPr>
            <w:r w:rsidRPr="003A50E9">
              <w:rPr>
                <w:rFonts w:ascii="Times New Roman" w:eastAsia="Times New Roman" w:hAnsi="Times New Roman" w:cs="Times New Roman"/>
                <w:sz w:val="24"/>
                <w:szCs w:val="24"/>
                <w:lang w:eastAsia="ru-RU"/>
              </w:rPr>
              <w:t>Тема 1. Комплаенс система и ее элементы.</w:t>
            </w:r>
          </w:p>
          <w:p w14:paraId="05378D40" w14:textId="79CE4B1F" w:rsidR="00847D62" w:rsidRPr="00813080" w:rsidRDefault="00847D62" w:rsidP="00847D62">
            <w:pPr>
              <w:widowControl w:val="0"/>
              <w:ind w:firstLine="22"/>
              <w:rPr>
                <w:rFonts w:ascii="Times New Roman" w:eastAsia="Times New Roman" w:hAnsi="Times New Roman" w:cs="Times New Roman"/>
                <w:noProof/>
                <w:sz w:val="24"/>
                <w:szCs w:val="24"/>
                <w:lang w:eastAsia="ru-RU"/>
              </w:rPr>
            </w:pPr>
            <w:r w:rsidRPr="003A50E9">
              <w:rPr>
                <w:rFonts w:ascii="Times New Roman" w:eastAsia="Times New Roman" w:hAnsi="Times New Roman" w:cs="Times New Roman"/>
                <w:sz w:val="24"/>
                <w:szCs w:val="24"/>
                <w:lang w:eastAsia="ru-RU"/>
              </w:rPr>
              <w:t xml:space="preserve"> </w:t>
            </w:r>
          </w:p>
        </w:tc>
        <w:tc>
          <w:tcPr>
            <w:tcW w:w="4820" w:type="dxa"/>
            <w:shd w:val="clear" w:color="auto" w:fill="auto"/>
          </w:tcPr>
          <w:p w14:paraId="2B60702D" w14:textId="064D6B0C" w:rsidR="00847D62" w:rsidRPr="00051F12" w:rsidRDefault="00847D62" w:rsidP="00AC0DB7">
            <w:pPr>
              <w:pStyle w:val="af0"/>
              <w:numPr>
                <w:ilvl w:val="0"/>
                <w:numId w:val="12"/>
              </w:numPr>
              <w:suppressAutoHyphens/>
              <w:spacing w:after="0" w:line="240" w:lineRule="auto"/>
              <w:jc w:val="both"/>
              <w:rPr>
                <w:rFonts w:ascii="Times New Roman" w:eastAsia="Times New Roman" w:hAnsi="Times New Roman"/>
                <w:bCs/>
                <w:sz w:val="24"/>
                <w:szCs w:val="24"/>
                <w:lang w:eastAsia="ru-RU"/>
              </w:rPr>
            </w:pPr>
            <w:r w:rsidRPr="00847D62">
              <w:rPr>
                <w:rFonts w:ascii="Times New Roman" w:eastAsia="Times New Roman" w:hAnsi="Times New Roman"/>
                <w:bCs/>
                <w:sz w:val="24"/>
                <w:szCs w:val="24"/>
                <w:lang w:eastAsia="ru-RU"/>
              </w:rPr>
              <w:t>Ключевые элементы комплаенс-системы</w:t>
            </w:r>
            <w:r w:rsidRPr="00051F12">
              <w:rPr>
                <w:rFonts w:ascii="Times New Roman" w:eastAsia="Times New Roman" w:hAnsi="Times New Roman"/>
                <w:bCs/>
                <w:sz w:val="24"/>
                <w:szCs w:val="24"/>
                <w:lang w:eastAsia="ru-RU"/>
              </w:rPr>
              <w:t xml:space="preserve">. </w:t>
            </w:r>
          </w:p>
          <w:p w14:paraId="75EFE8DE" w14:textId="2321F2E3" w:rsidR="00847D62" w:rsidRPr="00847D62" w:rsidRDefault="00847D62" w:rsidP="00AC0DB7">
            <w:pPr>
              <w:pStyle w:val="af0"/>
              <w:numPr>
                <w:ilvl w:val="0"/>
                <w:numId w:val="12"/>
              </w:numPr>
              <w:suppressAutoHyphens/>
              <w:spacing w:after="0" w:line="240" w:lineRule="auto"/>
              <w:jc w:val="both"/>
              <w:rPr>
                <w:rFonts w:ascii="Times New Roman" w:hAnsi="Times New Roman"/>
                <w:sz w:val="24"/>
                <w:szCs w:val="24"/>
              </w:rPr>
            </w:pPr>
            <w:r w:rsidRPr="00847D62">
              <w:rPr>
                <w:rFonts w:ascii="Times New Roman" w:eastAsia="Times New Roman" w:hAnsi="Times New Roman"/>
                <w:bCs/>
                <w:sz w:val="24"/>
                <w:szCs w:val="24"/>
                <w:lang w:eastAsia="ru-RU"/>
              </w:rPr>
              <w:t xml:space="preserve">Цели комплаенс в контексте модели </w:t>
            </w:r>
            <w:r w:rsidRPr="00847D62">
              <w:rPr>
                <w:rFonts w:ascii="Times New Roman" w:eastAsia="Times New Roman" w:hAnsi="Times New Roman"/>
                <w:bCs/>
                <w:sz w:val="24"/>
                <w:szCs w:val="24"/>
                <w:lang w:val="en-US" w:eastAsia="ru-RU"/>
              </w:rPr>
              <w:t>COSO</w:t>
            </w:r>
            <w:r w:rsidRPr="00847D62">
              <w:rPr>
                <w:rFonts w:ascii="Times New Roman" w:eastAsia="Times New Roman" w:hAnsi="Times New Roman"/>
                <w:bCs/>
                <w:sz w:val="24"/>
                <w:szCs w:val="24"/>
                <w:lang w:eastAsia="ru-RU"/>
              </w:rPr>
              <w:t xml:space="preserve"> 2013. </w:t>
            </w:r>
          </w:p>
          <w:p w14:paraId="0FC591F3" w14:textId="29BE65F0" w:rsidR="00847D62" w:rsidRPr="00847D62" w:rsidRDefault="00847D62" w:rsidP="00AC0DB7">
            <w:pPr>
              <w:pStyle w:val="af0"/>
              <w:numPr>
                <w:ilvl w:val="0"/>
                <w:numId w:val="12"/>
              </w:numPr>
              <w:suppressAutoHyphens/>
              <w:spacing w:after="0" w:line="240" w:lineRule="auto"/>
              <w:jc w:val="both"/>
              <w:rPr>
                <w:rFonts w:ascii="Times New Roman" w:hAnsi="Times New Roman"/>
                <w:sz w:val="24"/>
                <w:szCs w:val="24"/>
              </w:rPr>
            </w:pPr>
            <w:r w:rsidRPr="00847D62">
              <w:rPr>
                <w:rFonts w:ascii="Times New Roman" w:eastAsia="Times New Roman" w:hAnsi="Times New Roman"/>
                <w:bCs/>
                <w:sz w:val="24"/>
                <w:szCs w:val="24"/>
                <w:lang w:eastAsia="ru-RU"/>
              </w:rPr>
              <w:t xml:space="preserve">Выявление и предотвращение комплаенс-риска. </w:t>
            </w:r>
          </w:p>
          <w:p w14:paraId="702C6A22" w14:textId="303940D9" w:rsidR="00847D62" w:rsidRPr="00847D62" w:rsidRDefault="00847D62" w:rsidP="00847D62">
            <w:pPr>
              <w:suppressAutoHyphens/>
              <w:spacing w:after="0" w:line="240" w:lineRule="auto"/>
              <w:ind w:left="35"/>
              <w:jc w:val="both"/>
              <w:rPr>
                <w:rFonts w:ascii="Times New Roman" w:hAnsi="Times New Roman"/>
                <w:sz w:val="24"/>
                <w:szCs w:val="24"/>
              </w:rPr>
            </w:pPr>
          </w:p>
        </w:tc>
        <w:tc>
          <w:tcPr>
            <w:tcW w:w="2538" w:type="dxa"/>
          </w:tcPr>
          <w:p w14:paraId="4CBFA0A6" w14:textId="77777777" w:rsidR="00847D62" w:rsidRPr="00813080" w:rsidRDefault="00847D62" w:rsidP="00847D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05A1309F" w:rsidR="00847D62" w:rsidRPr="00813080" w:rsidRDefault="00847D62" w:rsidP="001F345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 xml:space="preserve">Подготовка </w:t>
            </w:r>
            <w:r w:rsidR="001F3452">
              <w:rPr>
                <w:rFonts w:ascii="Times New Roman" w:eastAsia="Times New Roman" w:hAnsi="Times New Roman" w:cs="Times New Roman"/>
                <w:sz w:val="24"/>
                <w:szCs w:val="24"/>
                <w:lang w:eastAsia="ru-RU"/>
              </w:rPr>
              <w:t>и выполнение</w:t>
            </w:r>
            <w:r w:rsidRPr="00813080">
              <w:rPr>
                <w:rFonts w:ascii="Times New Roman" w:eastAsia="Times New Roman" w:hAnsi="Times New Roman" w:cs="Times New Roman"/>
                <w:sz w:val="24"/>
                <w:szCs w:val="24"/>
                <w:lang w:eastAsia="ru-RU"/>
              </w:rPr>
              <w:t xml:space="preserve"> контрольной работы.</w:t>
            </w:r>
          </w:p>
        </w:tc>
      </w:tr>
      <w:tr w:rsidR="00847D62" w:rsidRPr="00813080" w14:paraId="6E9CD90E" w14:textId="77777777" w:rsidTr="0070369C">
        <w:trPr>
          <w:jc w:val="center"/>
        </w:trPr>
        <w:tc>
          <w:tcPr>
            <w:tcW w:w="2405" w:type="dxa"/>
            <w:shd w:val="clear" w:color="auto" w:fill="auto"/>
            <w:vAlign w:val="center"/>
          </w:tcPr>
          <w:p w14:paraId="7B314C85" w14:textId="06D2C140" w:rsidR="00847D62" w:rsidRPr="00813080" w:rsidRDefault="00847D62" w:rsidP="00847D6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A50E9">
              <w:rPr>
                <w:rFonts w:ascii="Times New Roman" w:eastAsia="Times New Roman" w:hAnsi="Times New Roman" w:cs="Times New Roman"/>
                <w:sz w:val="24"/>
                <w:szCs w:val="24"/>
                <w:lang w:eastAsia="ru-RU"/>
              </w:rPr>
              <w:t>Тема 2. Система управления комплаенс-контролем в организации.</w:t>
            </w:r>
          </w:p>
        </w:tc>
        <w:tc>
          <w:tcPr>
            <w:tcW w:w="4820" w:type="dxa"/>
            <w:shd w:val="clear" w:color="auto" w:fill="auto"/>
          </w:tcPr>
          <w:p w14:paraId="5E4C6F24" w14:textId="6105B5CA" w:rsidR="00847D62" w:rsidRPr="00847D62" w:rsidRDefault="00847D62" w:rsidP="00AC0DB7">
            <w:pPr>
              <w:pStyle w:val="af0"/>
              <w:widowControl w:val="0"/>
              <w:numPr>
                <w:ilvl w:val="0"/>
                <w:numId w:val="13"/>
              </w:numPr>
              <w:spacing w:after="0" w:line="240" w:lineRule="auto"/>
              <w:jc w:val="both"/>
              <w:rPr>
                <w:rFonts w:ascii="Times New Roman" w:eastAsia="Times New Roman" w:hAnsi="Times New Roman"/>
                <w:bCs/>
                <w:sz w:val="24"/>
                <w:szCs w:val="24"/>
                <w:lang w:eastAsia="ru-RU"/>
              </w:rPr>
            </w:pPr>
            <w:r w:rsidRPr="00847D62">
              <w:rPr>
                <w:rFonts w:ascii="Times New Roman" w:eastAsia="Times New Roman" w:hAnsi="Times New Roman"/>
                <w:bCs/>
                <w:sz w:val="24"/>
                <w:szCs w:val="24"/>
                <w:lang w:eastAsia="ru-RU"/>
              </w:rPr>
              <w:t xml:space="preserve">Внешние и внутренние комплаенс-обязательства. </w:t>
            </w:r>
          </w:p>
          <w:p w14:paraId="3550AF71" w14:textId="13F9EB94" w:rsidR="00847D62" w:rsidRPr="00847D62" w:rsidRDefault="00847D62" w:rsidP="00AC0DB7">
            <w:pPr>
              <w:pStyle w:val="af0"/>
              <w:widowControl w:val="0"/>
              <w:numPr>
                <w:ilvl w:val="0"/>
                <w:numId w:val="13"/>
              </w:numPr>
              <w:spacing w:after="0" w:line="240" w:lineRule="auto"/>
              <w:jc w:val="both"/>
              <w:rPr>
                <w:rFonts w:ascii="Times New Roman" w:eastAsia="Times New Roman" w:hAnsi="Times New Roman"/>
                <w:bCs/>
                <w:sz w:val="24"/>
                <w:szCs w:val="24"/>
                <w:lang w:eastAsia="ru-RU"/>
              </w:rPr>
            </w:pPr>
            <w:r w:rsidRPr="00847D62">
              <w:rPr>
                <w:rFonts w:ascii="Times New Roman" w:eastAsia="Times New Roman" w:hAnsi="Times New Roman"/>
                <w:bCs/>
                <w:sz w:val="24"/>
                <w:szCs w:val="24"/>
                <w:lang w:eastAsia="ru-RU"/>
              </w:rPr>
              <w:t xml:space="preserve">Определение периметра системы управления комплаенс в организации. </w:t>
            </w:r>
          </w:p>
          <w:p w14:paraId="73674316" w14:textId="1E5D7B0C" w:rsidR="00847D62" w:rsidRPr="00847D62" w:rsidRDefault="00847D62" w:rsidP="00AC0DB7">
            <w:pPr>
              <w:pStyle w:val="af0"/>
              <w:widowControl w:val="0"/>
              <w:numPr>
                <w:ilvl w:val="0"/>
                <w:numId w:val="13"/>
              </w:numPr>
              <w:spacing w:after="0" w:line="240" w:lineRule="auto"/>
              <w:jc w:val="both"/>
              <w:rPr>
                <w:rFonts w:ascii="Times New Roman" w:eastAsia="Times New Roman" w:hAnsi="Times New Roman"/>
                <w:bCs/>
                <w:sz w:val="24"/>
                <w:szCs w:val="24"/>
                <w:lang w:eastAsia="ru-RU"/>
              </w:rPr>
            </w:pPr>
            <w:r w:rsidRPr="00847D62">
              <w:rPr>
                <w:rFonts w:ascii="Times New Roman" w:eastAsia="Times New Roman" w:hAnsi="Times New Roman"/>
                <w:bCs/>
                <w:sz w:val="24"/>
                <w:szCs w:val="24"/>
                <w:lang w:eastAsia="ru-RU"/>
              </w:rPr>
              <w:t xml:space="preserve">Политики комплаенс в организации. </w:t>
            </w:r>
          </w:p>
          <w:p w14:paraId="299DDE50" w14:textId="5AA31A77" w:rsidR="00847D62" w:rsidRPr="00847D62" w:rsidRDefault="00847D62" w:rsidP="00847D62">
            <w:pPr>
              <w:widowControl w:val="0"/>
              <w:spacing w:after="0" w:line="240" w:lineRule="auto"/>
              <w:ind w:left="35"/>
              <w:jc w:val="both"/>
              <w:rPr>
                <w:rFonts w:ascii="Times New Roman" w:eastAsia="Times New Roman" w:hAnsi="Times New Roman"/>
                <w:bCs/>
                <w:sz w:val="24"/>
                <w:szCs w:val="24"/>
                <w:lang w:eastAsia="ru-RU"/>
              </w:rPr>
            </w:pPr>
          </w:p>
        </w:tc>
        <w:tc>
          <w:tcPr>
            <w:tcW w:w="2538" w:type="dxa"/>
          </w:tcPr>
          <w:p w14:paraId="6A5D1962" w14:textId="77777777" w:rsidR="00847D62" w:rsidRPr="00813080" w:rsidRDefault="00847D62" w:rsidP="00847D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1F3E8CD9" w:rsidR="00847D62" w:rsidRPr="00813080" w:rsidRDefault="001F3452" w:rsidP="00847D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w:t>
            </w:r>
            <w:r w:rsidRPr="00813080">
              <w:rPr>
                <w:rFonts w:ascii="Times New Roman" w:eastAsia="Times New Roman" w:hAnsi="Times New Roman" w:cs="Times New Roman"/>
                <w:sz w:val="24"/>
                <w:szCs w:val="24"/>
                <w:lang w:eastAsia="ru-RU"/>
              </w:rPr>
              <w:t xml:space="preserve"> контрольной работы.</w:t>
            </w:r>
          </w:p>
        </w:tc>
      </w:tr>
      <w:tr w:rsidR="00847D62" w:rsidRPr="00813080" w14:paraId="3895FB61" w14:textId="77777777" w:rsidTr="0070369C">
        <w:trPr>
          <w:jc w:val="center"/>
        </w:trPr>
        <w:tc>
          <w:tcPr>
            <w:tcW w:w="2405" w:type="dxa"/>
            <w:shd w:val="clear" w:color="auto" w:fill="auto"/>
            <w:vAlign w:val="center"/>
          </w:tcPr>
          <w:p w14:paraId="123FDF4E" w14:textId="69CA8BEB" w:rsidR="00847D62" w:rsidRPr="00813080" w:rsidRDefault="00847D62" w:rsidP="00847D6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A50E9">
              <w:rPr>
                <w:rFonts w:ascii="Times New Roman" w:eastAsia="Times New Roman" w:hAnsi="Times New Roman" w:cs="Times New Roman"/>
                <w:sz w:val="24"/>
                <w:szCs w:val="24"/>
                <w:lang w:eastAsia="ru-RU"/>
              </w:rPr>
              <w:t>Тема 3. Комплаенс-контроль в структуре трех линий организации.</w:t>
            </w:r>
          </w:p>
        </w:tc>
        <w:tc>
          <w:tcPr>
            <w:tcW w:w="4820" w:type="dxa"/>
            <w:shd w:val="clear" w:color="auto" w:fill="auto"/>
          </w:tcPr>
          <w:p w14:paraId="1A669D2D" w14:textId="6245A9BA" w:rsidR="00847D62" w:rsidRPr="00847D62" w:rsidRDefault="00847D62" w:rsidP="00AC0DB7">
            <w:pPr>
              <w:pStyle w:val="af0"/>
              <w:numPr>
                <w:ilvl w:val="0"/>
                <w:numId w:val="14"/>
              </w:numPr>
              <w:suppressAutoHyphens/>
              <w:spacing w:after="0" w:line="240" w:lineRule="auto"/>
              <w:jc w:val="both"/>
              <w:rPr>
                <w:rFonts w:ascii="Times New Roman" w:eastAsia="Times New Roman" w:hAnsi="Times New Roman"/>
                <w:bCs/>
                <w:sz w:val="24"/>
                <w:szCs w:val="24"/>
                <w:lang w:eastAsia="ru-RU"/>
              </w:rPr>
            </w:pPr>
            <w:r w:rsidRPr="00847D62">
              <w:rPr>
                <w:rFonts w:ascii="Times New Roman" w:eastAsia="Times New Roman" w:hAnsi="Times New Roman"/>
                <w:bCs/>
                <w:sz w:val="24"/>
                <w:szCs w:val="24"/>
                <w:lang w:eastAsia="ru-RU"/>
              </w:rPr>
              <w:t xml:space="preserve">Место и роль комплаенс-контроля в корпоративной структуре трех линий. </w:t>
            </w:r>
          </w:p>
          <w:p w14:paraId="7349AD96" w14:textId="39D816BA" w:rsidR="00847D62" w:rsidRPr="00847D62" w:rsidRDefault="00847D62" w:rsidP="00AC0DB7">
            <w:pPr>
              <w:pStyle w:val="af0"/>
              <w:numPr>
                <w:ilvl w:val="0"/>
                <w:numId w:val="14"/>
              </w:numPr>
              <w:suppressAutoHyphens/>
              <w:spacing w:after="0" w:line="240" w:lineRule="auto"/>
              <w:jc w:val="both"/>
              <w:rPr>
                <w:rFonts w:ascii="Times New Roman" w:eastAsia="Times New Roman" w:hAnsi="Times New Roman"/>
                <w:sz w:val="24"/>
                <w:szCs w:val="24"/>
                <w:lang w:eastAsia="ru-RU"/>
              </w:rPr>
            </w:pPr>
            <w:r w:rsidRPr="00847D62">
              <w:rPr>
                <w:rFonts w:ascii="Times New Roman" w:eastAsia="Times New Roman" w:hAnsi="Times New Roman"/>
                <w:bCs/>
                <w:sz w:val="24"/>
                <w:szCs w:val="24"/>
                <w:lang w:eastAsia="ru-RU"/>
              </w:rPr>
              <w:t xml:space="preserve">Взаимодействие департамента внутреннего аудита, комплаенс-контроля и внутреннего контроля, управления риск-менеджмента и функциональных подразделений организации в рамках трех линий. </w:t>
            </w:r>
          </w:p>
        </w:tc>
        <w:tc>
          <w:tcPr>
            <w:tcW w:w="2538" w:type="dxa"/>
          </w:tcPr>
          <w:p w14:paraId="30588C21" w14:textId="77777777" w:rsidR="00847D62" w:rsidRPr="00813080" w:rsidRDefault="00847D62" w:rsidP="00847D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6FA763A" w:rsidR="00847D62" w:rsidRPr="00813080" w:rsidRDefault="001F3452" w:rsidP="00847D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w:t>
            </w:r>
            <w:r w:rsidRPr="00813080">
              <w:rPr>
                <w:rFonts w:ascii="Times New Roman" w:eastAsia="Times New Roman" w:hAnsi="Times New Roman" w:cs="Times New Roman"/>
                <w:sz w:val="24"/>
                <w:szCs w:val="24"/>
                <w:lang w:eastAsia="ru-RU"/>
              </w:rPr>
              <w:t xml:space="preserve"> контрольной работы.</w:t>
            </w:r>
          </w:p>
        </w:tc>
      </w:tr>
      <w:tr w:rsidR="00847D62" w:rsidRPr="00813080" w14:paraId="5549816B" w14:textId="77777777" w:rsidTr="0070369C">
        <w:trPr>
          <w:jc w:val="center"/>
        </w:trPr>
        <w:tc>
          <w:tcPr>
            <w:tcW w:w="2405" w:type="dxa"/>
            <w:shd w:val="clear" w:color="auto" w:fill="auto"/>
            <w:vAlign w:val="center"/>
          </w:tcPr>
          <w:p w14:paraId="65646ACF" w14:textId="36008679" w:rsidR="00847D62" w:rsidRPr="00813080" w:rsidRDefault="00847D62" w:rsidP="00847D6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3A50E9">
              <w:rPr>
                <w:rFonts w:ascii="Times New Roman" w:eastAsia="Times New Roman" w:hAnsi="Times New Roman" w:cs="Times New Roman"/>
                <w:sz w:val="24"/>
                <w:szCs w:val="24"/>
                <w:lang w:eastAsia="ru-RU"/>
              </w:rPr>
              <w:t xml:space="preserve">Тема 4. Нормативные требования и локальные </w:t>
            </w:r>
            <w:r w:rsidRPr="003A50E9">
              <w:rPr>
                <w:rFonts w:ascii="Times New Roman" w:eastAsia="Times New Roman" w:hAnsi="Times New Roman" w:cs="Times New Roman"/>
                <w:sz w:val="24"/>
                <w:szCs w:val="24"/>
                <w:lang w:eastAsia="ru-RU"/>
              </w:rPr>
              <w:lastRenderedPageBreak/>
              <w:t>нормативно-правовые документы в сфере комплаенс-контроля организации.</w:t>
            </w:r>
          </w:p>
        </w:tc>
        <w:tc>
          <w:tcPr>
            <w:tcW w:w="4820" w:type="dxa"/>
            <w:shd w:val="clear" w:color="auto" w:fill="auto"/>
          </w:tcPr>
          <w:p w14:paraId="4D33AE97" w14:textId="2491CD39" w:rsidR="00847D62" w:rsidRPr="00847D62" w:rsidRDefault="00847D62" w:rsidP="00AC0DB7">
            <w:pPr>
              <w:pStyle w:val="af0"/>
              <w:numPr>
                <w:ilvl w:val="0"/>
                <w:numId w:val="15"/>
              </w:numPr>
              <w:suppressAutoHyphens/>
              <w:spacing w:after="0" w:line="240" w:lineRule="auto"/>
              <w:jc w:val="both"/>
              <w:rPr>
                <w:rFonts w:ascii="Times New Roman" w:eastAsia="Times New Roman" w:hAnsi="Times New Roman"/>
                <w:bCs/>
                <w:sz w:val="24"/>
                <w:szCs w:val="24"/>
                <w:lang w:eastAsia="ru-RU"/>
              </w:rPr>
            </w:pPr>
            <w:r w:rsidRPr="00847D62">
              <w:rPr>
                <w:rFonts w:ascii="Times New Roman" w:eastAsia="Times New Roman" w:hAnsi="Times New Roman"/>
                <w:bCs/>
                <w:sz w:val="24"/>
                <w:szCs w:val="24"/>
                <w:lang w:eastAsia="ru-RU"/>
              </w:rPr>
              <w:lastRenderedPageBreak/>
              <w:t xml:space="preserve">Нормативные акты в сфере комплаенс и направления их требований. </w:t>
            </w:r>
          </w:p>
          <w:p w14:paraId="58627053" w14:textId="1250D140" w:rsidR="00847D62" w:rsidRPr="00847D62" w:rsidRDefault="00847D62" w:rsidP="00AC0DB7">
            <w:pPr>
              <w:pStyle w:val="af0"/>
              <w:numPr>
                <w:ilvl w:val="0"/>
                <w:numId w:val="15"/>
              </w:numPr>
              <w:suppressAutoHyphens/>
              <w:spacing w:after="0" w:line="240" w:lineRule="auto"/>
              <w:jc w:val="both"/>
              <w:rPr>
                <w:rFonts w:ascii="Times New Roman" w:hAnsi="Times New Roman"/>
                <w:bCs/>
                <w:color w:val="22272F"/>
                <w:sz w:val="24"/>
                <w:szCs w:val="24"/>
                <w:shd w:val="clear" w:color="auto" w:fill="FFFFFF"/>
              </w:rPr>
            </w:pPr>
            <w:r w:rsidRPr="00847D62">
              <w:rPr>
                <w:rFonts w:ascii="Times New Roman" w:eastAsia="Times New Roman" w:hAnsi="Times New Roman"/>
                <w:bCs/>
                <w:sz w:val="24"/>
                <w:szCs w:val="24"/>
                <w:lang w:eastAsia="ru-RU"/>
              </w:rPr>
              <w:t xml:space="preserve">Кодекс этики, кодекс взаимодействия с контрагентами, правила внутреннего </w:t>
            </w:r>
            <w:r w:rsidRPr="00847D62">
              <w:rPr>
                <w:rFonts w:ascii="Times New Roman" w:eastAsia="Times New Roman" w:hAnsi="Times New Roman"/>
                <w:bCs/>
                <w:sz w:val="24"/>
                <w:szCs w:val="24"/>
                <w:lang w:eastAsia="ru-RU"/>
              </w:rPr>
              <w:lastRenderedPageBreak/>
              <w:t xml:space="preserve">контроля в сфере ПОД/ФТ, антикоррупционная политика, документы по КСО и этике, кодекс по инсайдерским правилам, документы о соблюдении прав работника и другие локальные нормативно-правовые документы в сфере комплаенс-контроля организации. </w:t>
            </w:r>
          </w:p>
        </w:tc>
        <w:tc>
          <w:tcPr>
            <w:tcW w:w="2538" w:type="dxa"/>
          </w:tcPr>
          <w:p w14:paraId="0C56305F" w14:textId="77777777" w:rsidR="00847D62" w:rsidRPr="00813080" w:rsidRDefault="00847D62" w:rsidP="00847D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537BF3EC" w14:textId="02A26DA4" w:rsidR="00847D62" w:rsidRPr="00813080" w:rsidRDefault="001F3452" w:rsidP="00847D6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813080">
              <w:rPr>
                <w:rFonts w:ascii="Times New Roman" w:eastAsia="Times New Roman" w:hAnsi="Times New Roman" w:cs="Times New Roman"/>
                <w:sz w:val="24"/>
                <w:szCs w:val="24"/>
                <w:lang w:eastAsia="ru-RU"/>
              </w:rPr>
              <w:lastRenderedPageBreak/>
              <w:t xml:space="preserve">Подготовка </w:t>
            </w:r>
            <w:r>
              <w:rPr>
                <w:rFonts w:ascii="Times New Roman" w:eastAsia="Times New Roman" w:hAnsi="Times New Roman" w:cs="Times New Roman"/>
                <w:sz w:val="24"/>
                <w:szCs w:val="24"/>
                <w:lang w:eastAsia="ru-RU"/>
              </w:rPr>
              <w:t>и выполнение</w:t>
            </w:r>
            <w:r w:rsidRPr="00813080">
              <w:rPr>
                <w:rFonts w:ascii="Times New Roman" w:eastAsia="Times New Roman" w:hAnsi="Times New Roman" w:cs="Times New Roman"/>
                <w:sz w:val="24"/>
                <w:szCs w:val="24"/>
                <w:lang w:eastAsia="ru-RU"/>
              </w:rPr>
              <w:t xml:space="preserve"> контрольной работы.</w:t>
            </w:r>
          </w:p>
        </w:tc>
      </w:tr>
    </w:tbl>
    <w:p w14:paraId="751B94B3" w14:textId="77777777" w:rsidR="00C90389" w:rsidRPr="001F3A3F" w:rsidRDefault="00C90389" w:rsidP="00C90389">
      <w:pPr>
        <w:spacing w:after="0" w:line="240" w:lineRule="auto"/>
        <w:ind w:firstLine="425"/>
        <w:jc w:val="both"/>
        <w:rPr>
          <w:rFonts w:ascii="Times New Roman" w:hAnsi="Times New Roman" w:cs="Times New Roman"/>
          <w:b/>
          <w:bCs/>
          <w:sz w:val="28"/>
          <w:szCs w:val="28"/>
          <w:highlight w:val="green"/>
        </w:rPr>
      </w:pPr>
    </w:p>
    <w:p w14:paraId="2213B6B2" w14:textId="3412C0E3" w:rsidR="004F11F1" w:rsidRPr="00986AC0" w:rsidRDefault="004F11F1">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2"/>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AA8CC84"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Pr="00813080">
        <w:rPr>
          <w:rFonts w:ascii="Times New Roman" w:eastAsia="Times New Roman" w:hAnsi="Times New Roman" w:cs="Times New Roman"/>
          <w:sz w:val="28"/>
          <w:szCs w:val="28"/>
          <w:lang w:eastAsia="ru-RU"/>
        </w:rPr>
        <w:t xml:space="preserve">выполнение </w:t>
      </w:r>
      <w:r w:rsidR="001F3A3F" w:rsidRPr="00813080">
        <w:rPr>
          <w:rFonts w:ascii="Times New Roman" w:eastAsia="Times New Roman" w:hAnsi="Times New Roman" w:cs="Times New Roman"/>
          <w:sz w:val="28"/>
          <w:szCs w:val="28"/>
          <w:lang w:eastAsia="ru-RU"/>
        </w:rPr>
        <w:t>контрольной работы</w:t>
      </w:r>
      <w:r w:rsidRPr="00986AC0">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w:t>
      </w:r>
      <w:r w:rsidR="00813080">
        <w:rPr>
          <w:rFonts w:ascii="Times New Roman" w:eastAsia="Times New Roman" w:hAnsi="Times New Roman" w:cs="Times New Roman"/>
          <w:sz w:val="28"/>
          <w:szCs w:val="28"/>
          <w:lang w:eastAsia="ru-RU"/>
        </w:rPr>
        <w:t>тестов</w:t>
      </w:r>
      <w:r w:rsidRPr="00986AC0">
        <w:rPr>
          <w:rFonts w:ascii="Times New Roman" w:eastAsia="Times New Roman" w:hAnsi="Times New Roman" w:cs="Times New Roman"/>
          <w:sz w:val="28"/>
          <w:szCs w:val="28"/>
          <w:lang w:eastAsia="ru-RU"/>
        </w:rPr>
        <w:t xml:space="preserve"> и участие в обсуждениях на практических занятиях и др.), оценки итоговых знаний (по результатам </w:t>
      </w:r>
      <w:r w:rsidR="00847D62">
        <w:rPr>
          <w:rFonts w:ascii="Times New Roman" w:eastAsia="Times New Roman" w:hAnsi="Times New Roman" w:cs="Times New Roman"/>
          <w:sz w:val="28"/>
          <w:szCs w:val="28"/>
          <w:lang w:eastAsia="ru-RU"/>
        </w:rPr>
        <w:t>экзамена</w:t>
      </w:r>
      <w:r w:rsidRPr="00986AC0">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186530C0" w:rsidR="00C0065B" w:rsidRPr="00986AC0" w:rsidRDefault="00813080"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847D62"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47D62">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847D62" w14:paraId="08E73964" w14:textId="77777777" w:rsidTr="001B1EEE">
        <w:tc>
          <w:tcPr>
            <w:tcW w:w="5529" w:type="dxa"/>
          </w:tcPr>
          <w:p w14:paraId="37D3F91A" w14:textId="77777777" w:rsidR="00E6328B" w:rsidRPr="00847D62" w:rsidRDefault="00E6328B" w:rsidP="00E6328B">
            <w:pPr>
              <w:jc w:val="center"/>
              <w:rPr>
                <w:rFonts w:ascii="Times New Roman" w:eastAsia="Calibri" w:hAnsi="Times New Roman" w:cs="Times New Roman"/>
                <w:b/>
                <w:sz w:val="24"/>
              </w:rPr>
            </w:pPr>
            <w:r w:rsidRPr="00847D62">
              <w:rPr>
                <w:rFonts w:ascii="Times New Roman" w:eastAsia="Calibri" w:hAnsi="Times New Roman" w:cs="Times New Roman"/>
                <w:b/>
                <w:sz w:val="24"/>
              </w:rPr>
              <w:t>Формы текущего контроля</w:t>
            </w:r>
          </w:p>
        </w:tc>
        <w:tc>
          <w:tcPr>
            <w:tcW w:w="3250" w:type="dxa"/>
          </w:tcPr>
          <w:p w14:paraId="5A083BB3" w14:textId="77777777" w:rsidR="00E6328B" w:rsidRPr="00847D62" w:rsidRDefault="00E6328B" w:rsidP="00E6328B">
            <w:pPr>
              <w:jc w:val="center"/>
              <w:rPr>
                <w:rFonts w:ascii="Times New Roman" w:eastAsia="Calibri" w:hAnsi="Times New Roman" w:cs="Times New Roman"/>
                <w:b/>
                <w:sz w:val="24"/>
              </w:rPr>
            </w:pPr>
            <w:r w:rsidRPr="00847D62">
              <w:rPr>
                <w:rFonts w:ascii="Times New Roman" w:eastAsia="Calibri" w:hAnsi="Times New Roman" w:cs="Times New Roman"/>
                <w:b/>
                <w:sz w:val="24"/>
              </w:rPr>
              <w:t>Количество баллов</w:t>
            </w:r>
          </w:p>
        </w:tc>
      </w:tr>
      <w:tr w:rsidR="00E6328B" w:rsidRPr="00847D62" w14:paraId="03E3A6D4" w14:textId="77777777" w:rsidTr="001B1EEE">
        <w:tc>
          <w:tcPr>
            <w:tcW w:w="5529" w:type="dxa"/>
          </w:tcPr>
          <w:p w14:paraId="2991725E" w14:textId="77777777" w:rsidR="00E6328B" w:rsidRPr="00847D62" w:rsidRDefault="00E6328B" w:rsidP="00E6328B">
            <w:pPr>
              <w:spacing w:after="0" w:line="240" w:lineRule="auto"/>
              <w:jc w:val="both"/>
              <w:rPr>
                <w:rFonts w:ascii="Times New Roman" w:eastAsia="Calibri" w:hAnsi="Times New Roman" w:cs="Times New Roman"/>
                <w:sz w:val="24"/>
              </w:rPr>
            </w:pPr>
            <w:r w:rsidRPr="00847D62">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847D62" w:rsidRDefault="00E6328B" w:rsidP="00E6328B">
            <w:pPr>
              <w:spacing w:after="0" w:line="240" w:lineRule="auto"/>
              <w:jc w:val="center"/>
              <w:rPr>
                <w:rFonts w:ascii="Times New Roman" w:eastAsia="Calibri" w:hAnsi="Times New Roman" w:cs="Times New Roman"/>
                <w:sz w:val="24"/>
              </w:rPr>
            </w:pPr>
            <w:r w:rsidRPr="00847D62">
              <w:rPr>
                <w:rFonts w:ascii="Times New Roman" w:eastAsia="Calibri" w:hAnsi="Times New Roman" w:cs="Times New Roman"/>
                <w:sz w:val="24"/>
              </w:rPr>
              <w:t>12</w:t>
            </w:r>
          </w:p>
        </w:tc>
      </w:tr>
      <w:tr w:rsidR="00E6328B" w:rsidRPr="00847D62" w14:paraId="214EDDC9" w14:textId="77777777" w:rsidTr="001B1EEE">
        <w:tc>
          <w:tcPr>
            <w:tcW w:w="5529" w:type="dxa"/>
          </w:tcPr>
          <w:p w14:paraId="4F83D853" w14:textId="77777777" w:rsidR="00E6328B" w:rsidRPr="00847D62" w:rsidRDefault="00E6328B" w:rsidP="00E6328B">
            <w:pPr>
              <w:spacing w:after="0" w:line="240" w:lineRule="auto"/>
              <w:jc w:val="both"/>
              <w:rPr>
                <w:rFonts w:ascii="Times New Roman" w:eastAsia="Calibri" w:hAnsi="Times New Roman" w:cs="Times New Roman"/>
                <w:sz w:val="24"/>
              </w:rPr>
            </w:pPr>
            <w:r w:rsidRPr="00847D62">
              <w:rPr>
                <w:rFonts w:ascii="Times New Roman" w:eastAsia="Calibri" w:hAnsi="Times New Roman" w:cs="Times New Roman"/>
                <w:sz w:val="24"/>
              </w:rPr>
              <w:t>Посещение</w:t>
            </w:r>
          </w:p>
        </w:tc>
        <w:tc>
          <w:tcPr>
            <w:tcW w:w="3250" w:type="dxa"/>
          </w:tcPr>
          <w:p w14:paraId="100EC2AB" w14:textId="77777777" w:rsidR="00E6328B" w:rsidRPr="00847D62" w:rsidRDefault="00E6328B" w:rsidP="00E6328B">
            <w:pPr>
              <w:spacing w:after="0" w:line="240" w:lineRule="auto"/>
              <w:jc w:val="center"/>
              <w:rPr>
                <w:rFonts w:ascii="Times New Roman" w:eastAsia="Calibri" w:hAnsi="Times New Roman" w:cs="Times New Roman"/>
                <w:sz w:val="24"/>
              </w:rPr>
            </w:pPr>
            <w:r w:rsidRPr="00847D62">
              <w:rPr>
                <w:rFonts w:ascii="Times New Roman" w:eastAsia="Calibri" w:hAnsi="Times New Roman" w:cs="Times New Roman"/>
                <w:sz w:val="24"/>
              </w:rPr>
              <w:t>6</w:t>
            </w:r>
          </w:p>
        </w:tc>
      </w:tr>
      <w:tr w:rsidR="00E6328B" w:rsidRPr="00847D62" w14:paraId="76D57362" w14:textId="77777777" w:rsidTr="001B1EEE">
        <w:tc>
          <w:tcPr>
            <w:tcW w:w="5529" w:type="dxa"/>
          </w:tcPr>
          <w:p w14:paraId="699F1C51" w14:textId="544C71BE" w:rsidR="00E6328B" w:rsidRPr="00847D62" w:rsidRDefault="00E6328B" w:rsidP="00E6328B">
            <w:pPr>
              <w:spacing w:after="0" w:line="240" w:lineRule="auto"/>
              <w:jc w:val="both"/>
              <w:rPr>
                <w:rFonts w:ascii="Times New Roman" w:eastAsia="Calibri" w:hAnsi="Times New Roman" w:cs="Times New Roman"/>
                <w:sz w:val="24"/>
              </w:rPr>
            </w:pPr>
            <w:r w:rsidRPr="00847D62">
              <w:rPr>
                <w:rFonts w:ascii="Times New Roman" w:eastAsia="Calibri" w:hAnsi="Times New Roman" w:cs="Times New Roman"/>
                <w:sz w:val="24"/>
              </w:rPr>
              <w:t>Выполнение заранее подготовленных для выступления на семинар</w:t>
            </w:r>
            <w:r w:rsidR="00B611AE" w:rsidRPr="00847D62">
              <w:rPr>
                <w:rFonts w:ascii="Times New Roman" w:eastAsia="Calibri" w:hAnsi="Times New Roman" w:cs="Times New Roman"/>
                <w:sz w:val="24"/>
              </w:rPr>
              <w:t xml:space="preserve">е докладов, выступлений, </w:t>
            </w:r>
            <w:r w:rsidRPr="00847D62">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847D62" w:rsidRDefault="00E6328B" w:rsidP="00E6328B">
            <w:pPr>
              <w:spacing w:after="0" w:line="240" w:lineRule="auto"/>
              <w:jc w:val="center"/>
              <w:rPr>
                <w:rFonts w:ascii="Times New Roman" w:eastAsia="Calibri" w:hAnsi="Times New Roman" w:cs="Times New Roman"/>
                <w:sz w:val="24"/>
              </w:rPr>
            </w:pPr>
            <w:r w:rsidRPr="00847D62">
              <w:rPr>
                <w:rFonts w:ascii="Times New Roman" w:eastAsia="Calibri" w:hAnsi="Times New Roman" w:cs="Times New Roman"/>
                <w:sz w:val="24"/>
              </w:rPr>
              <w:t>12</w:t>
            </w:r>
          </w:p>
        </w:tc>
      </w:tr>
      <w:tr w:rsidR="00E6328B" w:rsidRPr="00847D62" w14:paraId="09936D80" w14:textId="77777777" w:rsidTr="00D73FF9">
        <w:trPr>
          <w:trHeight w:val="70"/>
        </w:trPr>
        <w:tc>
          <w:tcPr>
            <w:tcW w:w="5529" w:type="dxa"/>
          </w:tcPr>
          <w:p w14:paraId="75B86F4F" w14:textId="791BA0FF" w:rsidR="00E6328B" w:rsidRPr="00847D62" w:rsidRDefault="002B12C8" w:rsidP="00E6328B">
            <w:pPr>
              <w:spacing w:after="0" w:line="240" w:lineRule="auto"/>
              <w:jc w:val="both"/>
              <w:rPr>
                <w:rFonts w:ascii="Times New Roman" w:eastAsia="Calibri" w:hAnsi="Times New Roman" w:cs="Times New Roman"/>
                <w:sz w:val="24"/>
              </w:rPr>
            </w:pPr>
            <w:r w:rsidRPr="00847D62">
              <w:rPr>
                <w:rFonts w:ascii="Times New Roman" w:eastAsia="Calibri" w:hAnsi="Times New Roman" w:cs="Times New Roman"/>
                <w:sz w:val="24"/>
              </w:rPr>
              <w:t>Контрольная работа</w:t>
            </w:r>
          </w:p>
        </w:tc>
        <w:tc>
          <w:tcPr>
            <w:tcW w:w="3250" w:type="dxa"/>
          </w:tcPr>
          <w:p w14:paraId="3F931B84" w14:textId="77777777" w:rsidR="00E6328B" w:rsidRPr="00847D62" w:rsidRDefault="00E6328B" w:rsidP="00E6328B">
            <w:pPr>
              <w:spacing w:after="0" w:line="240" w:lineRule="auto"/>
              <w:jc w:val="center"/>
              <w:rPr>
                <w:rFonts w:ascii="Times New Roman" w:eastAsia="Calibri" w:hAnsi="Times New Roman" w:cs="Times New Roman"/>
                <w:sz w:val="24"/>
              </w:rPr>
            </w:pPr>
            <w:r w:rsidRPr="00847D62">
              <w:rPr>
                <w:rFonts w:ascii="Times New Roman" w:eastAsia="Calibri" w:hAnsi="Times New Roman" w:cs="Times New Roman"/>
                <w:sz w:val="24"/>
              </w:rPr>
              <w:t>10</w:t>
            </w:r>
          </w:p>
        </w:tc>
      </w:tr>
      <w:tr w:rsidR="00E6328B" w:rsidRPr="00986AC0" w14:paraId="20603EB8" w14:textId="77777777" w:rsidTr="001B1EEE">
        <w:tc>
          <w:tcPr>
            <w:tcW w:w="5529" w:type="dxa"/>
          </w:tcPr>
          <w:p w14:paraId="77DC731B" w14:textId="77777777" w:rsidR="00E6328B" w:rsidRPr="00847D62" w:rsidRDefault="00E6328B" w:rsidP="00E6328B">
            <w:pPr>
              <w:spacing w:after="0" w:line="240" w:lineRule="auto"/>
              <w:jc w:val="both"/>
              <w:rPr>
                <w:rFonts w:ascii="Times New Roman" w:eastAsia="Calibri" w:hAnsi="Times New Roman" w:cs="Times New Roman"/>
                <w:sz w:val="24"/>
              </w:rPr>
            </w:pPr>
            <w:r w:rsidRPr="00847D62">
              <w:rPr>
                <w:rFonts w:ascii="Times New Roman" w:eastAsia="Calibri" w:hAnsi="Times New Roman" w:cs="Times New Roman"/>
                <w:sz w:val="24"/>
              </w:rPr>
              <w:t>Итого</w:t>
            </w:r>
          </w:p>
        </w:tc>
        <w:tc>
          <w:tcPr>
            <w:tcW w:w="3250" w:type="dxa"/>
          </w:tcPr>
          <w:p w14:paraId="5F38C812" w14:textId="77777777" w:rsidR="00E6328B" w:rsidRPr="00847D62" w:rsidRDefault="00E6328B" w:rsidP="00E6328B">
            <w:pPr>
              <w:spacing w:after="0" w:line="240" w:lineRule="auto"/>
              <w:jc w:val="center"/>
              <w:rPr>
                <w:rFonts w:ascii="Times New Roman" w:eastAsia="Calibri" w:hAnsi="Times New Roman" w:cs="Times New Roman"/>
                <w:sz w:val="24"/>
              </w:rPr>
            </w:pPr>
            <w:r w:rsidRPr="00847D62">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986AC0"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847D62" w:rsidRDefault="00C0065B" w:rsidP="00C0065B">
      <w:pPr>
        <w:spacing w:after="0" w:line="240" w:lineRule="auto"/>
        <w:jc w:val="center"/>
        <w:rPr>
          <w:rFonts w:ascii="Times New Roman" w:eastAsia="Times New Roman" w:hAnsi="Times New Roman" w:cs="Times New Roman"/>
          <w:b/>
          <w:sz w:val="28"/>
          <w:szCs w:val="24"/>
          <w:lang w:eastAsia="ru-RU"/>
        </w:rPr>
      </w:pPr>
      <w:r w:rsidRPr="00847D62">
        <w:rPr>
          <w:rFonts w:ascii="Times New Roman" w:eastAsia="Times New Roman" w:hAnsi="Times New Roman" w:cs="Times New Roman"/>
          <w:b/>
          <w:sz w:val="28"/>
          <w:szCs w:val="28"/>
          <w:lang w:eastAsia="ru-RU"/>
        </w:rPr>
        <w:t xml:space="preserve">Примерные вопросы для научных дискуссий, </w:t>
      </w:r>
      <w:r w:rsidRPr="00847D62">
        <w:rPr>
          <w:rFonts w:ascii="Times New Roman" w:eastAsia="Times New Roman" w:hAnsi="Times New Roman" w:cs="Times New Roman"/>
          <w:b/>
          <w:sz w:val="28"/>
          <w:szCs w:val="24"/>
          <w:lang w:eastAsia="ru-RU"/>
        </w:rPr>
        <w:t>докладов и презентаций</w:t>
      </w:r>
    </w:p>
    <w:p w14:paraId="7FFE264D" w14:textId="5A5D2BA1" w:rsidR="00764D1F" w:rsidRPr="00764D1F" w:rsidRDefault="00847D62" w:rsidP="00AC0DB7">
      <w:pPr>
        <w:pStyle w:val="af0"/>
        <w:numPr>
          <w:ilvl w:val="0"/>
          <w:numId w:val="16"/>
        </w:numPr>
        <w:shd w:val="clear" w:color="auto" w:fill="FFFFFF"/>
        <w:spacing w:after="0" w:line="240" w:lineRule="auto"/>
        <w:jc w:val="both"/>
        <w:rPr>
          <w:rFonts w:ascii="Times New Roman" w:hAnsi="Times New Roman"/>
          <w:sz w:val="28"/>
          <w:szCs w:val="28"/>
        </w:rPr>
      </w:pPr>
      <w:r w:rsidRPr="00764D1F">
        <w:rPr>
          <w:rFonts w:ascii="Times New Roman" w:hAnsi="Times New Roman"/>
          <w:sz w:val="28"/>
          <w:szCs w:val="28"/>
        </w:rPr>
        <w:t xml:space="preserve">Меры государственного регулирования рисков для общества, генерируемых крупными компаниями. </w:t>
      </w:r>
    </w:p>
    <w:p w14:paraId="191A19B5" w14:textId="77777777" w:rsidR="00764D1F" w:rsidRPr="00764D1F" w:rsidRDefault="00847D62" w:rsidP="00AC0DB7">
      <w:pPr>
        <w:pStyle w:val="af0"/>
        <w:numPr>
          <w:ilvl w:val="0"/>
          <w:numId w:val="16"/>
        </w:numPr>
        <w:shd w:val="clear" w:color="auto" w:fill="FFFFFF"/>
        <w:spacing w:after="0" w:line="240" w:lineRule="auto"/>
        <w:jc w:val="both"/>
        <w:rPr>
          <w:rFonts w:ascii="Times New Roman" w:hAnsi="Times New Roman"/>
          <w:sz w:val="28"/>
          <w:szCs w:val="28"/>
        </w:rPr>
      </w:pPr>
      <w:r w:rsidRPr="00764D1F">
        <w:rPr>
          <w:rFonts w:ascii="Times New Roman" w:hAnsi="Times New Roman"/>
          <w:sz w:val="28"/>
          <w:szCs w:val="28"/>
        </w:rPr>
        <w:t xml:space="preserve">Риски, являющие объектом комплаенс-контроля. </w:t>
      </w:r>
    </w:p>
    <w:p w14:paraId="1B1FE2C4" w14:textId="77777777" w:rsidR="00764D1F" w:rsidRPr="00764D1F" w:rsidRDefault="00847D62" w:rsidP="00AC0DB7">
      <w:pPr>
        <w:pStyle w:val="af0"/>
        <w:numPr>
          <w:ilvl w:val="0"/>
          <w:numId w:val="16"/>
        </w:numPr>
        <w:shd w:val="clear" w:color="auto" w:fill="FFFFFF"/>
        <w:spacing w:after="0" w:line="240" w:lineRule="auto"/>
        <w:jc w:val="both"/>
        <w:rPr>
          <w:rFonts w:ascii="Times New Roman" w:hAnsi="Times New Roman"/>
          <w:sz w:val="28"/>
          <w:szCs w:val="28"/>
        </w:rPr>
      </w:pPr>
      <w:r w:rsidRPr="00764D1F">
        <w:rPr>
          <w:rFonts w:ascii="Times New Roman" w:hAnsi="Times New Roman"/>
          <w:sz w:val="28"/>
          <w:szCs w:val="28"/>
        </w:rPr>
        <w:t xml:space="preserve">Функции комплаенс-контроля. </w:t>
      </w:r>
    </w:p>
    <w:p w14:paraId="20CEDFCE" w14:textId="77777777" w:rsidR="00764D1F" w:rsidRPr="00764D1F" w:rsidRDefault="00847D62" w:rsidP="00AC0DB7">
      <w:pPr>
        <w:pStyle w:val="af0"/>
        <w:numPr>
          <w:ilvl w:val="0"/>
          <w:numId w:val="16"/>
        </w:numPr>
        <w:shd w:val="clear" w:color="auto" w:fill="FFFFFF"/>
        <w:spacing w:after="0" w:line="240" w:lineRule="auto"/>
        <w:jc w:val="both"/>
        <w:rPr>
          <w:rFonts w:ascii="Times New Roman" w:hAnsi="Times New Roman"/>
          <w:sz w:val="28"/>
          <w:szCs w:val="28"/>
        </w:rPr>
      </w:pPr>
      <w:r w:rsidRPr="00764D1F">
        <w:rPr>
          <w:rFonts w:ascii="Times New Roman" w:hAnsi="Times New Roman"/>
          <w:sz w:val="28"/>
          <w:szCs w:val="28"/>
        </w:rPr>
        <w:lastRenderedPageBreak/>
        <w:t xml:space="preserve">Подходы к организации комплаенса, основанные на соблюдении нормы закона и на анализе рисков. </w:t>
      </w:r>
    </w:p>
    <w:p w14:paraId="4AB7F512" w14:textId="77777777" w:rsidR="00764D1F" w:rsidRPr="00764D1F" w:rsidRDefault="00847D62" w:rsidP="00AC0DB7">
      <w:pPr>
        <w:pStyle w:val="af0"/>
        <w:numPr>
          <w:ilvl w:val="0"/>
          <w:numId w:val="16"/>
        </w:numPr>
        <w:shd w:val="clear" w:color="auto" w:fill="FFFFFF"/>
        <w:spacing w:after="0" w:line="240" w:lineRule="auto"/>
        <w:jc w:val="both"/>
        <w:rPr>
          <w:rFonts w:ascii="Times New Roman" w:hAnsi="Times New Roman"/>
          <w:sz w:val="28"/>
          <w:szCs w:val="28"/>
        </w:rPr>
      </w:pPr>
      <w:r w:rsidRPr="00764D1F">
        <w:rPr>
          <w:rFonts w:ascii="Times New Roman" w:hAnsi="Times New Roman"/>
          <w:sz w:val="28"/>
          <w:szCs w:val="28"/>
        </w:rPr>
        <w:t xml:space="preserve">Общее и различное в содержании понятий «комплаенс риск», «операционный риск», «правовой риск». </w:t>
      </w:r>
    </w:p>
    <w:p w14:paraId="63BE34F3" w14:textId="77777777" w:rsidR="00764D1F" w:rsidRPr="00764D1F" w:rsidRDefault="00847D62" w:rsidP="00AC0DB7">
      <w:pPr>
        <w:pStyle w:val="af0"/>
        <w:numPr>
          <w:ilvl w:val="0"/>
          <w:numId w:val="16"/>
        </w:numPr>
        <w:shd w:val="clear" w:color="auto" w:fill="FFFFFF"/>
        <w:spacing w:after="0" w:line="240" w:lineRule="auto"/>
        <w:jc w:val="both"/>
        <w:rPr>
          <w:rFonts w:ascii="Times New Roman" w:hAnsi="Times New Roman"/>
          <w:sz w:val="28"/>
          <w:szCs w:val="28"/>
        </w:rPr>
      </w:pPr>
      <w:r w:rsidRPr="00764D1F">
        <w:rPr>
          <w:rFonts w:ascii="Times New Roman" w:hAnsi="Times New Roman"/>
          <w:sz w:val="28"/>
          <w:szCs w:val="28"/>
        </w:rPr>
        <w:t xml:space="preserve">Роль системы комплаенс в управлении рисками </w:t>
      </w:r>
      <w:r w:rsidR="00764D1F" w:rsidRPr="00764D1F">
        <w:rPr>
          <w:rFonts w:ascii="Times New Roman" w:hAnsi="Times New Roman"/>
          <w:sz w:val="28"/>
          <w:szCs w:val="28"/>
        </w:rPr>
        <w:t>кредитной организации</w:t>
      </w:r>
      <w:r w:rsidRPr="00764D1F">
        <w:rPr>
          <w:rFonts w:ascii="Times New Roman" w:hAnsi="Times New Roman"/>
          <w:sz w:val="28"/>
          <w:szCs w:val="28"/>
        </w:rPr>
        <w:t xml:space="preserve">. </w:t>
      </w:r>
    </w:p>
    <w:p w14:paraId="4F44B4DE" w14:textId="77777777" w:rsidR="00764D1F" w:rsidRPr="00764D1F" w:rsidRDefault="00847D62" w:rsidP="00AC0DB7">
      <w:pPr>
        <w:pStyle w:val="af0"/>
        <w:numPr>
          <w:ilvl w:val="0"/>
          <w:numId w:val="16"/>
        </w:numPr>
        <w:shd w:val="clear" w:color="auto" w:fill="FFFFFF"/>
        <w:spacing w:after="0" w:line="240" w:lineRule="auto"/>
        <w:jc w:val="both"/>
        <w:rPr>
          <w:rFonts w:ascii="Times New Roman" w:hAnsi="Times New Roman"/>
          <w:sz w:val="28"/>
          <w:szCs w:val="28"/>
        </w:rPr>
      </w:pPr>
      <w:r w:rsidRPr="00764D1F">
        <w:rPr>
          <w:rFonts w:ascii="Times New Roman" w:hAnsi="Times New Roman"/>
          <w:sz w:val="28"/>
          <w:szCs w:val="28"/>
        </w:rPr>
        <w:t>Стандарты, определяющие требования к антикоррупционным программам комплаенс</w:t>
      </w:r>
      <w:r w:rsidR="00764D1F" w:rsidRPr="00764D1F">
        <w:rPr>
          <w:rFonts w:ascii="Times New Roman" w:hAnsi="Times New Roman"/>
          <w:sz w:val="28"/>
          <w:szCs w:val="28"/>
        </w:rPr>
        <w:t>-контроля</w:t>
      </w:r>
      <w:r w:rsidRPr="00764D1F">
        <w:rPr>
          <w:rFonts w:ascii="Times New Roman" w:hAnsi="Times New Roman"/>
          <w:sz w:val="28"/>
          <w:szCs w:val="28"/>
        </w:rPr>
        <w:t xml:space="preserve">. </w:t>
      </w:r>
    </w:p>
    <w:p w14:paraId="42580DB8"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Подчинение комплаенс-функции в организации.</w:t>
      </w:r>
    </w:p>
    <w:p w14:paraId="471326CE"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Антикоррупционный комплаенс и соблюдение норм этики.</w:t>
      </w:r>
    </w:p>
    <w:p w14:paraId="44C49A4E"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Рост инвестиций в автоматизацию бизнес-процессов.</w:t>
      </w:r>
    </w:p>
    <w:p w14:paraId="45608AA3"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Направления программ обучения сотрудников комплаенс.</w:t>
      </w:r>
    </w:p>
    <w:p w14:paraId="23B36310"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Инвестиции в обучение сотрудников по программам комплаенс.</w:t>
      </w:r>
    </w:p>
    <w:p w14:paraId="33EC1A1B" w14:textId="60755704"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Комплаенс -</w:t>
      </w:r>
      <w:r>
        <w:rPr>
          <w:rFonts w:ascii="Times New Roman" w:eastAsia="Times New Roman" w:hAnsi="Times New Roman"/>
          <w:sz w:val="28"/>
          <w:szCs w:val="28"/>
        </w:rPr>
        <w:t xml:space="preserve"> </w:t>
      </w:r>
      <w:r w:rsidRPr="00F9579A">
        <w:rPr>
          <w:rFonts w:ascii="Times New Roman" w:eastAsia="Times New Roman" w:hAnsi="Times New Roman"/>
          <w:sz w:val="28"/>
          <w:szCs w:val="28"/>
        </w:rPr>
        <w:t>роскошь или необходимость.</w:t>
      </w:r>
    </w:p>
    <w:p w14:paraId="03B2479E"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Роль комплаенс в процессе принятия решений.</w:t>
      </w:r>
    </w:p>
    <w:p w14:paraId="697228A6"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Основные обязанности сотрудников отдела комплаенс.</w:t>
      </w:r>
    </w:p>
    <w:p w14:paraId="5B8E679B" w14:textId="33982472"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Противодействие р</w:t>
      </w:r>
      <w:r w:rsidRPr="00F9579A">
        <w:rPr>
          <w:rFonts w:ascii="Times New Roman" w:eastAsia="Times New Roman" w:hAnsi="Times New Roman"/>
          <w:sz w:val="28"/>
          <w:szCs w:val="28"/>
        </w:rPr>
        <w:t>иск</w:t>
      </w:r>
      <w:r>
        <w:rPr>
          <w:rFonts w:ascii="Times New Roman" w:eastAsia="Times New Roman" w:hAnsi="Times New Roman"/>
          <w:sz w:val="28"/>
          <w:szCs w:val="28"/>
        </w:rPr>
        <w:t>ам</w:t>
      </w:r>
      <w:r w:rsidRPr="00F9579A">
        <w:rPr>
          <w:rFonts w:ascii="Times New Roman" w:eastAsia="Times New Roman" w:hAnsi="Times New Roman"/>
          <w:sz w:val="28"/>
          <w:szCs w:val="28"/>
        </w:rPr>
        <w:t xml:space="preserve"> коррупции и мошенничества</w:t>
      </w:r>
      <w:r>
        <w:rPr>
          <w:rFonts w:ascii="Times New Roman" w:eastAsia="Times New Roman" w:hAnsi="Times New Roman"/>
          <w:sz w:val="28"/>
          <w:szCs w:val="28"/>
        </w:rPr>
        <w:t xml:space="preserve"> в организации.</w:t>
      </w:r>
    </w:p>
    <w:p w14:paraId="01299674"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Комплаенс-аудит в организации.</w:t>
      </w:r>
    </w:p>
    <w:p w14:paraId="337D9E42"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Комплаенс среда и эффективность комплаенс-функции.</w:t>
      </w:r>
    </w:p>
    <w:p w14:paraId="752D13B4"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Способы выявления комплаенс-рисков. </w:t>
      </w:r>
    </w:p>
    <w:p w14:paraId="5D59E1E7" w14:textId="77777777" w:rsidR="00764D1F" w:rsidRPr="00F9579A" w:rsidRDefault="00764D1F" w:rsidP="00AC0DB7">
      <w:pPr>
        <w:pStyle w:val="af0"/>
        <w:widowControl w:val="0"/>
        <w:numPr>
          <w:ilvl w:val="0"/>
          <w:numId w:val="16"/>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Автоматизированные ИТ-контроли, используемые в комплаенс.</w:t>
      </w:r>
    </w:p>
    <w:p w14:paraId="3F59A166" w14:textId="3B2C6D9C" w:rsidR="00D23401" w:rsidRPr="00764D1F" w:rsidRDefault="00D23401" w:rsidP="00764D1F">
      <w:pPr>
        <w:shd w:val="clear" w:color="auto" w:fill="FFFFFF"/>
        <w:spacing w:after="0" w:line="240" w:lineRule="auto"/>
        <w:jc w:val="both"/>
        <w:rPr>
          <w:rFonts w:ascii="Times New Roman" w:eastAsia="Times New Roman" w:hAnsi="Times New Roman" w:cs="Times New Roman"/>
          <w:b/>
          <w:sz w:val="28"/>
          <w:szCs w:val="28"/>
          <w:lang w:eastAsia="ru-RU"/>
        </w:rPr>
      </w:pPr>
    </w:p>
    <w:p w14:paraId="5856428E" w14:textId="7FC18D60" w:rsidR="00D23401" w:rsidRPr="00764D1F"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764D1F">
        <w:rPr>
          <w:rFonts w:ascii="Times New Roman" w:eastAsia="Times New Roman" w:hAnsi="Times New Roman" w:cs="Times New Roman"/>
          <w:b/>
          <w:sz w:val="28"/>
          <w:szCs w:val="28"/>
          <w:lang w:eastAsia="ru-RU"/>
        </w:rPr>
        <w:t>Практические задания, задачи</w:t>
      </w:r>
      <w:r w:rsidRPr="00764D1F">
        <w:rPr>
          <w:rFonts w:ascii="Times New Roman" w:eastAsia="Times New Roman" w:hAnsi="Times New Roman" w:cs="Times New Roman"/>
          <w:sz w:val="28"/>
          <w:szCs w:val="28"/>
          <w:lang w:eastAsia="ru-RU"/>
        </w:rPr>
        <w:t xml:space="preserve"> (типовые)</w:t>
      </w:r>
    </w:p>
    <w:bookmarkEnd w:id="34"/>
    <w:bookmarkEnd w:id="35"/>
    <w:p w14:paraId="13487687" w14:textId="65DC7787" w:rsidR="00764D1F" w:rsidRDefault="00764D1F" w:rsidP="0061402C">
      <w:pPr>
        <w:spacing w:after="0" w:line="240" w:lineRule="auto"/>
        <w:contextualSpacing/>
        <w:jc w:val="both"/>
        <w:rPr>
          <w:rFonts w:ascii="Times New Roman" w:hAnsi="Times New Roman" w:cs="Times New Roman"/>
          <w:sz w:val="28"/>
          <w:szCs w:val="28"/>
        </w:rPr>
      </w:pPr>
      <w:r w:rsidRPr="00E32597">
        <w:rPr>
          <w:rFonts w:ascii="Times New Roman" w:hAnsi="Times New Roman" w:cs="Times New Roman"/>
          <w:b/>
          <w:bCs/>
          <w:sz w:val="28"/>
          <w:szCs w:val="28"/>
        </w:rPr>
        <w:t xml:space="preserve">Задание </w:t>
      </w:r>
      <w:r w:rsidR="00847D62" w:rsidRPr="00E32597">
        <w:rPr>
          <w:rFonts w:ascii="Times New Roman" w:hAnsi="Times New Roman" w:cs="Times New Roman"/>
          <w:b/>
          <w:bCs/>
          <w:sz w:val="28"/>
          <w:szCs w:val="28"/>
        </w:rPr>
        <w:t>1.</w:t>
      </w:r>
      <w:r w:rsidR="00847D62" w:rsidRPr="00764D1F">
        <w:rPr>
          <w:rFonts w:ascii="Times New Roman" w:hAnsi="Times New Roman" w:cs="Times New Roman"/>
          <w:sz w:val="28"/>
          <w:szCs w:val="28"/>
        </w:rPr>
        <w:t xml:space="preserve"> Обоснуйте недостаточность судебных санкций для предотвращения деятельности компаний, наносящих вред обществу. </w:t>
      </w:r>
    </w:p>
    <w:p w14:paraId="2A661A0C" w14:textId="77777777" w:rsidR="00E32597" w:rsidRDefault="00764D1F" w:rsidP="0061402C">
      <w:pPr>
        <w:spacing w:after="0" w:line="240" w:lineRule="auto"/>
        <w:contextualSpacing/>
        <w:jc w:val="both"/>
        <w:rPr>
          <w:rFonts w:ascii="Times New Roman" w:hAnsi="Times New Roman" w:cs="Times New Roman"/>
          <w:sz w:val="28"/>
          <w:szCs w:val="28"/>
        </w:rPr>
      </w:pPr>
      <w:r w:rsidRPr="00E32597">
        <w:rPr>
          <w:rFonts w:ascii="Times New Roman" w:hAnsi="Times New Roman" w:cs="Times New Roman"/>
          <w:b/>
          <w:bCs/>
          <w:sz w:val="28"/>
          <w:szCs w:val="28"/>
        </w:rPr>
        <w:t>Задан</w:t>
      </w:r>
      <w:r w:rsidR="00E32597" w:rsidRPr="00E32597">
        <w:rPr>
          <w:rFonts w:ascii="Times New Roman" w:hAnsi="Times New Roman" w:cs="Times New Roman"/>
          <w:b/>
          <w:bCs/>
          <w:sz w:val="28"/>
          <w:szCs w:val="28"/>
        </w:rPr>
        <w:t>ие</w:t>
      </w:r>
      <w:r w:rsidR="00847D62" w:rsidRPr="00E32597">
        <w:rPr>
          <w:rFonts w:ascii="Times New Roman" w:hAnsi="Times New Roman" w:cs="Times New Roman"/>
          <w:b/>
          <w:bCs/>
          <w:sz w:val="28"/>
          <w:szCs w:val="28"/>
        </w:rPr>
        <w:t xml:space="preserve"> 2.</w:t>
      </w:r>
      <w:r w:rsidR="00847D62" w:rsidRPr="00764D1F">
        <w:rPr>
          <w:rFonts w:ascii="Times New Roman" w:hAnsi="Times New Roman" w:cs="Times New Roman"/>
          <w:sz w:val="28"/>
          <w:szCs w:val="28"/>
        </w:rPr>
        <w:t xml:space="preserve"> Сформулируйте основные ошибки и проблемы при формировании комплаенс</w:t>
      </w:r>
      <w:r w:rsidR="00E32597">
        <w:rPr>
          <w:rFonts w:ascii="Times New Roman" w:hAnsi="Times New Roman" w:cs="Times New Roman"/>
          <w:sz w:val="28"/>
          <w:szCs w:val="28"/>
        </w:rPr>
        <w:t>-контроля</w:t>
      </w:r>
      <w:r w:rsidR="00847D62" w:rsidRPr="00764D1F">
        <w:rPr>
          <w:rFonts w:ascii="Times New Roman" w:hAnsi="Times New Roman" w:cs="Times New Roman"/>
          <w:sz w:val="28"/>
          <w:szCs w:val="28"/>
        </w:rPr>
        <w:t>.</w:t>
      </w:r>
    </w:p>
    <w:p w14:paraId="07514BBE" w14:textId="70FEA3A7" w:rsidR="00E32597" w:rsidRDefault="00E32597" w:rsidP="0061402C">
      <w:pPr>
        <w:spacing w:after="0" w:line="240" w:lineRule="auto"/>
        <w:contextualSpacing/>
        <w:jc w:val="both"/>
        <w:rPr>
          <w:rFonts w:ascii="Times New Roman" w:hAnsi="Times New Roman" w:cs="Times New Roman"/>
          <w:sz w:val="28"/>
          <w:szCs w:val="28"/>
        </w:rPr>
      </w:pPr>
      <w:r w:rsidRPr="00E32597">
        <w:rPr>
          <w:rFonts w:ascii="Times New Roman" w:hAnsi="Times New Roman" w:cs="Times New Roman"/>
          <w:b/>
          <w:bCs/>
          <w:sz w:val="28"/>
          <w:szCs w:val="28"/>
        </w:rPr>
        <w:t>Задание</w:t>
      </w:r>
      <w:r w:rsidR="00847D62" w:rsidRPr="00E32597">
        <w:rPr>
          <w:rFonts w:ascii="Times New Roman" w:hAnsi="Times New Roman" w:cs="Times New Roman"/>
          <w:b/>
          <w:bCs/>
          <w:sz w:val="28"/>
          <w:szCs w:val="28"/>
        </w:rPr>
        <w:t xml:space="preserve"> 3.</w:t>
      </w:r>
      <w:r w:rsidR="00847D62" w:rsidRPr="00764D1F">
        <w:rPr>
          <w:rFonts w:ascii="Times New Roman" w:hAnsi="Times New Roman" w:cs="Times New Roman"/>
          <w:sz w:val="28"/>
          <w:szCs w:val="28"/>
        </w:rPr>
        <w:t xml:space="preserve"> </w:t>
      </w:r>
      <w:r>
        <w:rPr>
          <w:rFonts w:ascii="Times New Roman" w:hAnsi="Times New Roman" w:cs="Times New Roman"/>
          <w:sz w:val="28"/>
          <w:szCs w:val="28"/>
        </w:rPr>
        <w:t>Охарактеризуйте п</w:t>
      </w:r>
      <w:r w:rsidRPr="00764D1F">
        <w:rPr>
          <w:rFonts w:ascii="Times New Roman" w:hAnsi="Times New Roman" w:cs="Times New Roman"/>
          <w:sz w:val="28"/>
          <w:szCs w:val="28"/>
        </w:rPr>
        <w:t>робле</w:t>
      </w:r>
      <w:r>
        <w:rPr>
          <w:rFonts w:ascii="Times New Roman" w:hAnsi="Times New Roman" w:cs="Times New Roman"/>
          <w:sz w:val="28"/>
          <w:szCs w:val="28"/>
        </w:rPr>
        <w:t>му</w:t>
      </w:r>
      <w:r w:rsidR="00847D62" w:rsidRPr="00764D1F">
        <w:rPr>
          <w:rFonts w:ascii="Times New Roman" w:hAnsi="Times New Roman" w:cs="Times New Roman"/>
          <w:sz w:val="28"/>
          <w:szCs w:val="28"/>
        </w:rPr>
        <w:t xml:space="preserve"> управления большим количеством требований, регулирующих деятельность организации. </w:t>
      </w:r>
    </w:p>
    <w:p w14:paraId="462B3EE8" w14:textId="77777777" w:rsidR="00E32597" w:rsidRDefault="00E32597" w:rsidP="00E32597">
      <w:pPr>
        <w:spacing w:after="0" w:line="240" w:lineRule="auto"/>
        <w:contextualSpacing/>
        <w:jc w:val="both"/>
        <w:rPr>
          <w:rFonts w:ascii="Times New Roman" w:hAnsi="Times New Roman" w:cs="Times New Roman"/>
          <w:sz w:val="28"/>
          <w:szCs w:val="28"/>
        </w:rPr>
      </w:pPr>
      <w:r w:rsidRPr="00E32597">
        <w:rPr>
          <w:rFonts w:ascii="Times New Roman" w:hAnsi="Times New Roman" w:cs="Times New Roman"/>
          <w:b/>
          <w:bCs/>
          <w:sz w:val="28"/>
          <w:szCs w:val="28"/>
        </w:rPr>
        <w:t>Задание</w:t>
      </w:r>
      <w:r w:rsidR="00847D62" w:rsidRPr="00E32597">
        <w:rPr>
          <w:rFonts w:ascii="Times New Roman" w:hAnsi="Times New Roman" w:cs="Times New Roman"/>
          <w:b/>
          <w:bCs/>
          <w:sz w:val="28"/>
          <w:szCs w:val="28"/>
        </w:rPr>
        <w:t xml:space="preserve"> 4.</w:t>
      </w:r>
      <w:r w:rsidR="00847D62" w:rsidRPr="00764D1F">
        <w:rPr>
          <w:rFonts w:ascii="Times New Roman" w:hAnsi="Times New Roman" w:cs="Times New Roman"/>
          <w:sz w:val="28"/>
          <w:szCs w:val="28"/>
        </w:rPr>
        <w:t xml:space="preserve"> Опишите структуру комплаенс-системы</w:t>
      </w:r>
      <w:r>
        <w:rPr>
          <w:rFonts w:ascii="Times New Roman" w:hAnsi="Times New Roman" w:cs="Times New Roman"/>
          <w:sz w:val="28"/>
          <w:szCs w:val="28"/>
        </w:rPr>
        <w:t xml:space="preserve"> в выбранной организации.</w:t>
      </w:r>
    </w:p>
    <w:p w14:paraId="75D748AF" w14:textId="77777777" w:rsidR="00E32597" w:rsidRDefault="00E32597" w:rsidP="00E32597">
      <w:pPr>
        <w:spacing w:after="0" w:line="240" w:lineRule="auto"/>
        <w:contextualSpacing/>
        <w:jc w:val="both"/>
        <w:rPr>
          <w:rFonts w:ascii="Times New Roman" w:hAnsi="Times New Roman" w:cs="Times New Roman"/>
          <w:sz w:val="28"/>
          <w:szCs w:val="28"/>
        </w:rPr>
      </w:pPr>
      <w:r w:rsidRPr="00E32597">
        <w:rPr>
          <w:rFonts w:ascii="Times New Roman" w:hAnsi="Times New Roman" w:cs="Times New Roman"/>
          <w:b/>
          <w:bCs/>
          <w:sz w:val="28"/>
          <w:szCs w:val="28"/>
        </w:rPr>
        <w:t>Задание 5.</w:t>
      </w:r>
      <w:r>
        <w:rPr>
          <w:rFonts w:ascii="Times New Roman" w:hAnsi="Times New Roman" w:cs="Times New Roman"/>
          <w:sz w:val="28"/>
          <w:szCs w:val="28"/>
        </w:rPr>
        <w:t xml:space="preserve"> </w:t>
      </w:r>
      <w:r w:rsidRPr="00F9579A">
        <w:rPr>
          <w:rFonts w:ascii="Times New Roman" w:hAnsi="Times New Roman" w:cs="Times New Roman"/>
          <w:sz w:val="28"/>
          <w:szCs w:val="28"/>
        </w:rPr>
        <w:t xml:space="preserve">Рассмотрите функции подразделения комплаенс-менеджмента в исследуемой организации. </w:t>
      </w:r>
    </w:p>
    <w:p w14:paraId="1EBDCA75" w14:textId="1B5F23D0" w:rsidR="00E32597" w:rsidRPr="00F9579A" w:rsidRDefault="00E32597" w:rsidP="00E32597">
      <w:pPr>
        <w:spacing w:after="0" w:line="240" w:lineRule="auto"/>
        <w:contextualSpacing/>
        <w:jc w:val="both"/>
        <w:rPr>
          <w:rFonts w:ascii="Times New Roman" w:hAnsi="Times New Roman" w:cs="Times New Roman"/>
          <w:sz w:val="28"/>
          <w:szCs w:val="28"/>
        </w:rPr>
      </w:pPr>
      <w:r w:rsidRPr="00E32597">
        <w:rPr>
          <w:rFonts w:ascii="Times New Roman" w:hAnsi="Times New Roman" w:cs="Times New Roman"/>
          <w:b/>
          <w:bCs/>
          <w:sz w:val="28"/>
          <w:szCs w:val="28"/>
        </w:rPr>
        <w:t>Задание 6.</w:t>
      </w:r>
      <w:r>
        <w:rPr>
          <w:rFonts w:ascii="Times New Roman" w:hAnsi="Times New Roman" w:cs="Times New Roman"/>
          <w:sz w:val="28"/>
          <w:szCs w:val="28"/>
        </w:rPr>
        <w:t xml:space="preserve"> </w:t>
      </w:r>
      <w:r w:rsidR="00BB1666">
        <w:rPr>
          <w:rFonts w:ascii="Times New Roman" w:hAnsi="Times New Roman" w:cs="Times New Roman"/>
          <w:sz w:val="28"/>
          <w:szCs w:val="28"/>
        </w:rPr>
        <w:t>Проанализируйте</w:t>
      </w:r>
      <w:r>
        <w:rPr>
          <w:rFonts w:ascii="Times New Roman" w:hAnsi="Times New Roman" w:cs="Times New Roman"/>
          <w:sz w:val="28"/>
          <w:szCs w:val="28"/>
        </w:rPr>
        <w:t xml:space="preserve"> как р</w:t>
      </w:r>
      <w:r w:rsidRPr="00F9579A">
        <w:rPr>
          <w:rFonts w:ascii="Times New Roman" w:hAnsi="Times New Roman" w:cs="Times New Roman"/>
          <w:sz w:val="28"/>
          <w:szCs w:val="28"/>
        </w:rPr>
        <w:t xml:space="preserve">еализует подразделение комплаенс-менеджмента в </w:t>
      </w:r>
      <w:r>
        <w:rPr>
          <w:rFonts w:ascii="Times New Roman" w:hAnsi="Times New Roman" w:cs="Times New Roman"/>
          <w:sz w:val="28"/>
          <w:szCs w:val="28"/>
        </w:rPr>
        <w:t xml:space="preserve">выбранной </w:t>
      </w:r>
      <w:r w:rsidRPr="00F9579A">
        <w:rPr>
          <w:rFonts w:ascii="Times New Roman" w:hAnsi="Times New Roman" w:cs="Times New Roman"/>
          <w:sz w:val="28"/>
          <w:szCs w:val="28"/>
        </w:rPr>
        <w:t>организации риск-ориентированный подход</w:t>
      </w:r>
      <w:r>
        <w:rPr>
          <w:rFonts w:ascii="Times New Roman" w:hAnsi="Times New Roman" w:cs="Times New Roman"/>
          <w:sz w:val="28"/>
          <w:szCs w:val="28"/>
        </w:rPr>
        <w:t>.</w:t>
      </w:r>
      <w:r w:rsidRPr="00F9579A">
        <w:rPr>
          <w:rFonts w:ascii="Times New Roman" w:hAnsi="Times New Roman" w:cs="Times New Roman"/>
          <w:sz w:val="28"/>
          <w:szCs w:val="28"/>
        </w:rPr>
        <w:t xml:space="preserve"> Какие доказательства этого существуют? </w:t>
      </w:r>
    </w:p>
    <w:p w14:paraId="616DB89B" w14:textId="77777777" w:rsidR="00E32597" w:rsidRDefault="00E32597" w:rsidP="0061402C">
      <w:pPr>
        <w:spacing w:after="0" w:line="240" w:lineRule="auto"/>
        <w:contextualSpacing/>
        <w:jc w:val="both"/>
        <w:rPr>
          <w:rFonts w:ascii="Times New Roman" w:hAnsi="Times New Roman" w:cs="Times New Roman"/>
          <w:sz w:val="28"/>
          <w:szCs w:val="28"/>
        </w:rPr>
      </w:pPr>
    </w:p>
    <w:p w14:paraId="3EEB7AE8" w14:textId="020B64E0" w:rsidR="00923A8E" w:rsidRDefault="00923A8E" w:rsidP="00DA229B">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6" w:name="_Toc515227234"/>
      <w:bookmarkStart w:id="37" w:name="_Toc153984143"/>
      <w:r w:rsidRPr="00847D62">
        <w:rPr>
          <w:rFonts w:ascii="Times New Roman" w:eastAsia="Times New Roman" w:hAnsi="Times New Roman" w:cs="Times New Roman"/>
          <w:b/>
          <w:bCs/>
          <w:sz w:val="28"/>
          <w:szCs w:val="28"/>
          <w:lang w:eastAsia="ru-RU"/>
        </w:rPr>
        <w:t>Примеры тестовых заданий</w:t>
      </w:r>
      <w:bookmarkEnd w:id="36"/>
      <w:bookmarkEnd w:id="37"/>
    </w:p>
    <w:p w14:paraId="45C0326B" w14:textId="385A326D" w:rsidR="00BB1666" w:rsidRPr="00F9579A" w:rsidRDefault="00BB1666" w:rsidP="00BB166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1</w:t>
      </w:r>
      <w:r w:rsidRPr="00F9579A">
        <w:rPr>
          <w:rFonts w:ascii="Times New Roman" w:hAnsi="Times New Roman" w:cs="Times New Roman"/>
          <w:bCs/>
          <w:sz w:val="28"/>
          <w:szCs w:val="28"/>
        </w:rPr>
        <w:t>. Последовательность практических действий комплаенс-менеджмента организации такова:</w:t>
      </w:r>
    </w:p>
    <w:p w14:paraId="795AFB19"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1) определение мероприятий по управлению комплаенс риском</w:t>
      </w:r>
    </w:p>
    <w:p w14:paraId="325FF22F"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2) анализ и оценка;</w:t>
      </w:r>
    </w:p>
    <w:p w14:paraId="25DAB18B"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3) деятельность по управлению риском;</w:t>
      </w:r>
    </w:p>
    <w:p w14:paraId="51D9EB60"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4) система предупредительных (превентивных) мер;</w:t>
      </w:r>
    </w:p>
    <w:p w14:paraId="30279F76"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5) мониторинг и выявление комплаенс-рисков.</w:t>
      </w:r>
    </w:p>
    <w:p w14:paraId="7B1D46AF" w14:textId="77777777" w:rsidR="00BB1666" w:rsidRPr="00F9579A" w:rsidRDefault="00BB1666" w:rsidP="00BB1666">
      <w:pPr>
        <w:spacing w:after="0" w:line="240" w:lineRule="auto"/>
        <w:jc w:val="both"/>
        <w:rPr>
          <w:rFonts w:ascii="Times New Roman" w:hAnsi="Times New Roman" w:cs="Times New Roman"/>
          <w:bCs/>
          <w:sz w:val="28"/>
          <w:szCs w:val="28"/>
        </w:rPr>
      </w:pPr>
    </w:p>
    <w:p w14:paraId="2D2D9918" w14:textId="6E756375" w:rsidR="00BB1666" w:rsidRPr="00F9579A" w:rsidRDefault="00BB1666" w:rsidP="00BB166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2</w:t>
      </w:r>
      <w:r w:rsidRPr="00F9579A">
        <w:rPr>
          <w:rFonts w:ascii="Times New Roman" w:hAnsi="Times New Roman" w:cs="Times New Roman"/>
          <w:bCs/>
          <w:sz w:val="28"/>
          <w:szCs w:val="28"/>
        </w:rPr>
        <w:t xml:space="preserve">. Какие из следующих категорий риска будут представлять наибольшую важность для сектора финансовых услуг? </w:t>
      </w:r>
    </w:p>
    <w:p w14:paraId="4956E863"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1) Нормативно-правовые риски </w:t>
      </w:r>
    </w:p>
    <w:p w14:paraId="261E006C"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2) Риски, связанные с окружающей средой</w:t>
      </w:r>
    </w:p>
    <w:p w14:paraId="6802FCA2"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Кредитные риски </w:t>
      </w:r>
    </w:p>
    <w:p w14:paraId="55A2C50B" w14:textId="77777777" w:rsidR="00BB1666" w:rsidRPr="00F9579A" w:rsidRDefault="00BB1666" w:rsidP="00BB1666">
      <w:pPr>
        <w:jc w:val="both"/>
        <w:rPr>
          <w:rFonts w:ascii="Times New Roman" w:hAnsi="Times New Roman" w:cs="Times New Roman"/>
          <w:bCs/>
          <w:sz w:val="28"/>
          <w:szCs w:val="28"/>
        </w:rPr>
      </w:pPr>
      <w:r w:rsidRPr="00F9579A">
        <w:rPr>
          <w:rFonts w:ascii="Times New Roman" w:hAnsi="Times New Roman" w:cs="Times New Roman"/>
          <w:bCs/>
          <w:sz w:val="28"/>
          <w:szCs w:val="28"/>
        </w:rPr>
        <w:t>4) Риск ликвидности</w:t>
      </w:r>
    </w:p>
    <w:p w14:paraId="606E09F1" w14:textId="77777777" w:rsidR="00BB1666" w:rsidRPr="00F9579A" w:rsidRDefault="00BB1666" w:rsidP="00BB1666">
      <w:pPr>
        <w:spacing w:after="0" w:line="240" w:lineRule="auto"/>
        <w:jc w:val="both"/>
        <w:rPr>
          <w:rFonts w:ascii="Times New Roman" w:hAnsi="Times New Roman" w:cs="Times New Roman"/>
          <w:bCs/>
          <w:sz w:val="28"/>
          <w:szCs w:val="28"/>
        </w:rPr>
      </w:pPr>
    </w:p>
    <w:p w14:paraId="78803F4F" w14:textId="3F520D42" w:rsidR="00BB1666" w:rsidRPr="00F9579A" w:rsidRDefault="00BB1666" w:rsidP="00BB166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3</w:t>
      </w:r>
      <w:r w:rsidRPr="00F9579A">
        <w:rPr>
          <w:rFonts w:ascii="Times New Roman" w:hAnsi="Times New Roman" w:cs="Times New Roman"/>
          <w:bCs/>
          <w:sz w:val="28"/>
          <w:szCs w:val="28"/>
        </w:rPr>
        <w:t>. Какие из следующих видов санкций, как правило, не доступны регулирующим органам?</w:t>
      </w:r>
    </w:p>
    <w:p w14:paraId="6B09B4F4"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1) Общественное порицание </w:t>
      </w:r>
    </w:p>
    <w:p w14:paraId="6E6FED33"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2) Наложение штрафа </w:t>
      </w:r>
    </w:p>
    <w:p w14:paraId="56EBA168"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Заключение в тюрьму </w:t>
      </w:r>
    </w:p>
    <w:p w14:paraId="289BF191"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4) Отзыв разрешения</w:t>
      </w:r>
    </w:p>
    <w:p w14:paraId="018F18E7" w14:textId="77777777" w:rsidR="00BB1666" w:rsidRPr="00F9579A" w:rsidRDefault="00BB1666" w:rsidP="00BB1666">
      <w:pPr>
        <w:spacing w:after="0" w:line="240" w:lineRule="auto"/>
        <w:jc w:val="both"/>
        <w:rPr>
          <w:rFonts w:ascii="Times New Roman" w:hAnsi="Times New Roman" w:cs="Times New Roman"/>
          <w:bCs/>
          <w:sz w:val="28"/>
          <w:szCs w:val="28"/>
        </w:rPr>
      </w:pPr>
    </w:p>
    <w:p w14:paraId="69BB057F" w14:textId="51651761" w:rsidR="00BB1666" w:rsidRPr="00F9579A" w:rsidRDefault="00BB1666" w:rsidP="00BB166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4</w:t>
      </w:r>
      <w:r w:rsidRPr="00F9579A">
        <w:rPr>
          <w:rFonts w:ascii="Times New Roman" w:hAnsi="Times New Roman" w:cs="Times New Roman"/>
          <w:bCs/>
          <w:sz w:val="28"/>
          <w:szCs w:val="28"/>
        </w:rPr>
        <w:t>.Что из нижеперечисленного, скорее всего, будет отражено в Руководстве по комплаенс-менеджменту?</w:t>
      </w:r>
    </w:p>
    <w:p w14:paraId="46CEC017"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 1) Требования к ведению записей, учета </w:t>
      </w:r>
    </w:p>
    <w:p w14:paraId="04AC0754"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2) Требования по обучению и компетентности </w:t>
      </w:r>
    </w:p>
    <w:p w14:paraId="56A1D43E"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Подробности начисления вознаграждения сотрудников </w:t>
      </w:r>
    </w:p>
    <w:p w14:paraId="1958273E" w14:textId="77777777" w:rsidR="00BB1666" w:rsidRPr="00F9579A" w:rsidRDefault="00BB1666" w:rsidP="00BB1666">
      <w:pPr>
        <w:jc w:val="both"/>
        <w:rPr>
          <w:rFonts w:ascii="Times New Roman" w:hAnsi="Times New Roman" w:cs="Times New Roman"/>
          <w:bCs/>
          <w:sz w:val="28"/>
          <w:szCs w:val="28"/>
        </w:rPr>
      </w:pPr>
      <w:r w:rsidRPr="00F9579A">
        <w:rPr>
          <w:rFonts w:ascii="Times New Roman" w:hAnsi="Times New Roman" w:cs="Times New Roman"/>
          <w:bCs/>
          <w:sz w:val="28"/>
          <w:szCs w:val="28"/>
        </w:rPr>
        <w:t>4) Требования к ведению торговли с личных лицевых счетов</w:t>
      </w:r>
    </w:p>
    <w:p w14:paraId="3549C87A" w14:textId="77777777" w:rsidR="00BB1666" w:rsidRPr="00F9579A" w:rsidRDefault="00BB1666" w:rsidP="00BB1666">
      <w:pPr>
        <w:spacing w:after="0" w:line="240" w:lineRule="auto"/>
        <w:jc w:val="both"/>
        <w:rPr>
          <w:rFonts w:ascii="Times New Roman" w:hAnsi="Times New Roman" w:cs="Times New Roman"/>
          <w:bCs/>
          <w:sz w:val="28"/>
          <w:szCs w:val="28"/>
        </w:rPr>
      </w:pPr>
    </w:p>
    <w:p w14:paraId="4A1BB288" w14:textId="3AF195B4" w:rsidR="00BB1666" w:rsidRPr="00F9579A" w:rsidRDefault="00BB1666" w:rsidP="00BB166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5</w:t>
      </w:r>
      <w:r w:rsidRPr="00F9579A">
        <w:rPr>
          <w:rFonts w:ascii="Times New Roman" w:hAnsi="Times New Roman" w:cs="Times New Roman"/>
          <w:bCs/>
          <w:sz w:val="28"/>
          <w:szCs w:val="28"/>
        </w:rPr>
        <w:t xml:space="preserve">. Что из нижеперечисленного принято считать передовой практикой при организации подразделения комплаенс-менеджмента? </w:t>
      </w:r>
    </w:p>
    <w:p w14:paraId="239CFA61"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1) Независимость от операционной деятельности. </w:t>
      </w:r>
    </w:p>
    <w:p w14:paraId="583E0F16"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2) Нахождение в другом здании от основной части бизнеса, чтобы мешать бизнесу как можно меньше.</w:t>
      </w:r>
    </w:p>
    <w:p w14:paraId="5FD5B381" w14:textId="77777777" w:rsidR="00BB1666" w:rsidRPr="00F9579A"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Наличие легкого доступа к высшему руководству. </w:t>
      </w:r>
    </w:p>
    <w:p w14:paraId="24544703" w14:textId="77777777" w:rsidR="00BB1666" w:rsidRDefault="00BB1666" w:rsidP="00BB1666">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4) Возложение на подразделение ответственности за комплаенс всей организации.</w:t>
      </w:r>
    </w:p>
    <w:p w14:paraId="1A7D6A28" w14:textId="77777777" w:rsidR="00BB1666" w:rsidRDefault="00BB1666" w:rsidP="00BB1666">
      <w:pPr>
        <w:spacing w:after="0" w:line="240" w:lineRule="auto"/>
        <w:jc w:val="both"/>
        <w:rPr>
          <w:rFonts w:ascii="Times New Roman" w:hAnsi="Times New Roman" w:cs="Times New Roman"/>
          <w:bCs/>
          <w:sz w:val="28"/>
          <w:szCs w:val="28"/>
        </w:rPr>
      </w:pPr>
    </w:p>
    <w:p w14:paraId="45C0FD64" w14:textId="77777777" w:rsidR="00BB1666" w:rsidRDefault="00BB1666" w:rsidP="00BB1666">
      <w:pPr>
        <w:spacing w:after="0" w:line="240" w:lineRule="auto"/>
        <w:jc w:val="both"/>
        <w:rPr>
          <w:rFonts w:ascii="Times New Roman" w:hAnsi="Times New Roman"/>
          <w:sz w:val="28"/>
          <w:szCs w:val="28"/>
        </w:rPr>
      </w:pPr>
      <w:r w:rsidRPr="00BB1666">
        <w:rPr>
          <w:rFonts w:ascii="Times New Roman" w:hAnsi="Times New Roman" w:cs="Times New Roman"/>
          <w:sz w:val="28"/>
          <w:szCs w:val="28"/>
        </w:rPr>
        <w:t>6.</w:t>
      </w:r>
      <w:r>
        <w:rPr>
          <w:rFonts w:ascii="Times New Roman" w:hAnsi="Times New Roman"/>
          <w:sz w:val="28"/>
          <w:szCs w:val="28"/>
        </w:rPr>
        <w:t xml:space="preserve"> </w:t>
      </w:r>
      <w:r w:rsidRPr="00BB1666">
        <w:rPr>
          <w:rFonts w:ascii="Times New Roman" w:hAnsi="Times New Roman"/>
          <w:sz w:val="28"/>
          <w:szCs w:val="28"/>
        </w:rPr>
        <w:t xml:space="preserve">В случае возникновения у гражданского служащего личной заинтересованности, которая может привести к конфликту интересов он обязан: </w:t>
      </w:r>
      <w:r>
        <w:rPr>
          <w:rFonts w:ascii="Times New Roman" w:hAnsi="Times New Roman"/>
          <w:sz w:val="28"/>
          <w:szCs w:val="28"/>
        </w:rPr>
        <w:t>1) О</w:t>
      </w:r>
      <w:r w:rsidRPr="00BB1666">
        <w:rPr>
          <w:rFonts w:ascii="Times New Roman" w:hAnsi="Times New Roman"/>
          <w:sz w:val="28"/>
          <w:szCs w:val="28"/>
        </w:rPr>
        <w:t xml:space="preserve">братиться в средства массовой информации; </w:t>
      </w:r>
    </w:p>
    <w:p w14:paraId="1C2F6ED5"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2) П</w:t>
      </w:r>
      <w:r w:rsidRPr="00BB1666">
        <w:rPr>
          <w:rFonts w:ascii="Times New Roman" w:hAnsi="Times New Roman"/>
          <w:sz w:val="28"/>
          <w:szCs w:val="28"/>
        </w:rPr>
        <w:t xml:space="preserve">исьменно проинформировать своего непосредственного начальника; </w:t>
      </w:r>
    </w:p>
    <w:p w14:paraId="0A8FA739"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3) П</w:t>
      </w:r>
      <w:r w:rsidRPr="00BB1666">
        <w:rPr>
          <w:rFonts w:ascii="Times New Roman" w:hAnsi="Times New Roman"/>
          <w:sz w:val="28"/>
          <w:szCs w:val="28"/>
        </w:rPr>
        <w:t xml:space="preserve">опытаться самостоятельно урегулировать конфликт интересов; </w:t>
      </w:r>
    </w:p>
    <w:p w14:paraId="2BFF161A" w14:textId="5BE3BF39"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4) П</w:t>
      </w:r>
      <w:r w:rsidRPr="00BB1666">
        <w:rPr>
          <w:rFonts w:ascii="Times New Roman" w:hAnsi="Times New Roman"/>
          <w:sz w:val="28"/>
          <w:szCs w:val="28"/>
        </w:rPr>
        <w:t>рекратить исполнение должностных обязанностей в целях урегулирования конфликта интересов.</w:t>
      </w:r>
    </w:p>
    <w:p w14:paraId="6DC62729" w14:textId="77777777" w:rsidR="00BB1666" w:rsidRPr="00BB1666" w:rsidRDefault="00BB1666" w:rsidP="00BB1666">
      <w:pPr>
        <w:spacing w:after="0" w:line="240" w:lineRule="auto"/>
        <w:jc w:val="both"/>
        <w:rPr>
          <w:rFonts w:ascii="Times New Roman" w:hAnsi="Times New Roman"/>
          <w:sz w:val="28"/>
          <w:szCs w:val="28"/>
        </w:rPr>
      </w:pPr>
    </w:p>
    <w:p w14:paraId="48DA4628" w14:textId="77777777" w:rsidR="00BB1666" w:rsidRPr="00BB1666" w:rsidRDefault="00BB1666" w:rsidP="00BB1666">
      <w:pPr>
        <w:spacing w:after="0" w:line="240" w:lineRule="auto"/>
        <w:jc w:val="both"/>
        <w:rPr>
          <w:rFonts w:ascii="Times New Roman" w:hAnsi="Times New Roman" w:cs="Times New Roman"/>
          <w:sz w:val="28"/>
          <w:szCs w:val="28"/>
        </w:rPr>
      </w:pPr>
    </w:p>
    <w:p w14:paraId="488DE226" w14:textId="77777777" w:rsidR="00BB1666" w:rsidRDefault="00BB1666" w:rsidP="00BB1666">
      <w:pPr>
        <w:spacing w:after="0" w:line="240" w:lineRule="auto"/>
        <w:jc w:val="both"/>
        <w:rPr>
          <w:rFonts w:ascii="Times New Roman" w:hAnsi="Times New Roman"/>
          <w:sz w:val="28"/>
          <w:szCs w:val="28"/>
        </w:rPr>
      </w:pPr>
      <w:r w:rsidRPr="00BB1666">
        <w:rPr>
          <w:rFonts w:ascii="Times New Roman" w:hAnsi="Times New Roman" w:cs="Times New Roman"/>
          <w:sz w:val="28"/>
          <w:szCs w:val="28"/>
        </w:rPr>
        <w:t>7.</w:t>
      </w:r>
      <w:r>
        <w:rPr>
          <w:rFonts w:ascii="Times New Roman" w:hAnsi="Times New Roman"/>
          <w:sz w:val="28"/>
          <w:szCs w:val="28"/>
        </w:rPr>
        <w:t xml:space="preserve"> </w:t>
      </w:r>
      <w:r w:rsidRPr="00BB1666">
        <w:rPr>
          <w:rFonts w:ascii="Times New Roman" w:hAnsi="Times New Roman"/>
          <w:sz w:val="28"/>
          <w:szCs w:val="28"/>
        </w:rPr>
        <w:t>Укажите какое понятие «конфликта интересов», установлено Федеральным законом от 25 декабря 2008 года N 273-ФЗ «О противодействии коррупции»:</w:t>
      </w:r>
    </w:p>
    <w:p w14:paraId="5C0CC04A"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lastRenderedPageBreak/>
        <w:t>1) С</w:t>
      </w:r>
      <w:r w:rsidRPr="00BB1666">
        <w:rPr>
          <w:rFonts w:ascii="Times New Roman" w:hAnsi="Times New Roman"/>
          <w:sz w:val="28"/>
          <w:szCs w:val="28"/>
        </w:rPr>
        <w:t xml:space="preserve">итуация, при которой лицо, замещающее должность, замещение которой предусматривает обязанность принимать меры по предотвращению и урегулированию конфликта интересов, совершает правонарушения коррупционной направленности; </w:t>
      </w:r>
    </w:p>
    <w:p w14:paraId="2C9E34B6"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2) С</w:t>
      </w:r>
      <w:r w:rsidRPr="00BB1666">
        <w:rPr>
          <w:rFonts w:ascii="Times New Roman" w:hAnsi="Times New Roman"/>
          <w:sz w:val="28"/>
          <w:szCs w:val="28"/>
        </w:rPr>
        <w:t xml:space="preserve">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t>
      </w:r>
    </w:p>
    <w:p w14:paraId="1CBC5DF4"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3) С</w:t>
      </w:r>
      <w:r w:rsidRPr="00BB1666">
        <w:rPr>
          <w:rFonts w:ascii="Times New Roman" w:hAnsi="Times New Roman"/>
          <w:sz w:val="28"/>
          <w:szCs w:val="28"/>
        </w:rPr>
        <w:t xml:space="preserve">итуация, связанная с влиянием личной заинтересованности государственного или муниципального служащего на надлежащее исполнение 18 им должностных и служебных обязанностей. </w:t>
      </w:r>
    </w:p>
    <w:p w14:paraId="4FA2C950" w14:textId="77777777" w:rsidR="00BB1666" w:rsidRDefault="00BB1666" w:rsidP="00BB1666">
      <w:pPr>
        <w:spacing w:after="0" w:line="240" w:lineRule="auto"/>
        <w:jc w:val="both"/>
        <w:rPr>
          <w:rFonts w:ascii="Times New Roman" w:hAnsi="Times New Roman"/>
          <w:sz w:val="28"/>
          <w:szCs w:val="28"/>
        </w:rPr>
      </w:pPr>
    </w:p>
    <w:p w14:paraId="117D1F83"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8</w:t>
      </w:r>
      <w:r w:rsidRPr="00BB1666">
        <w:rPr>
          <w:rFonts w:ascii="Times New Roman" w:hAnsi="Times New Roman"/>
          <w:sz w:val="28"/>
          <w:szCs w:val="28"/>
        </w:rPr>
        <w:t>. Проверка достоверности и полноты сведений о доходах, об имуществе и обязательствах имущественного характера осуществляется?</w:t>
      </w:r>
    </w:p>
    <w:p w14:paraId="6812E468"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1) П</w:t>
      </w:r>
      <w:r w:rsidRPr="00BB1666">
        <w:rPr>
          <w:rFonts w:ascii="Times New Roman" w:hAnsi="Times New Roman"/>
          <w:sz w:val="28"/>
          <w:szCs w:val="28"/>
        </w:rPr>
        <w:t xml:space="preserve">равоохранительными органами РФ; </w:t>
      </w:r>
    </w:p>
    <w:p w14:paraId="4F45219C" w14:textId="77777777"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2) К</w:t>
      </w:r>
      <w:r w:rsidRPr="00BB1666">
        <w:rPr>
          <w:rFonts w:ascii="Times New Roman" w:hAnsi="Times New Roman"/>
          <w:sz w:val="28"/>
          <w:szCs w:val="28"/>
        </w:rPr>
        <w:t xml:space="preserve">адровой службой государственного (муниципального) органа; </w:t>
      </w:r>
    </w:p>
    <w:p w14:paraId="4F9401E0" w14:textId="0C6B6166" w:rsidR="00BB1666" w:rsidRDefault="00BB1666" w:rsidP="00BB1666">
      <w:pPr>
        <w:spacing w:after="0" w:line="240" w:lineRule="auto"/>
        <w:jc w:val="both"/>
        <w:rPr>
          <w:rFonts w:ascii="Times New Roman" w:hAnsi="Times New Roman"/>
          <w:sz w:val="28"/>
          <w:szCs w:val="28"/>
        </w:rPr>
      </w:pPr>
      <w:r>
        <w:rPr>
          <w:rFonts w:ascii="Times New Roman" w:hAnsi="Times New Roman"/>
          <w:sz w:val="28"/>
          <w:szCs w:val="28"/>
        </w:rPr>
        <w:t>3) П</w:t>
      </w:r>
      <w:r w:rsidRPr="00BB1666">
        <w:rPr>
          <w:rFonts w:ascii="Times New Roman" w:hAnsi="Times New Roman"/>
          <w:sz w:val="28"/>
          <w:szCs w:val="28"/>
        </w:rPr>
        <w:t>редставителем нанимателя (руководителем) самостоятельно, или путем направления запроса в правоохранительные органы или государственные органы, осуществляющие контрольные функции.</w:t>
      </w:r>
    </w:p>
    <w:p w14:paraId="009A53DA" w14:textId="77777777" w:rsidR="00BB1666" w:rsidRPr="00BB1666" w:rsidRDefault="00BB1666" w:rsidP="00BB1666">
      <w:pPr>
        <w:spacing w:after="0" w:line="240" w:lineRule="auto"/>
        <w:jc w:val="both"/>
        <w:rPr>
          <w:rFonts w:ascii="Times New Roman" w:hAnsi="Times New Roman"/>
          <w:sz w:val="28"/>
          <w:szCs w:val="28"/>
        </w:rPr>
      </w:pPr>
    </w:p>
    <w:p w14:paraId="6520BAF5"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BB1666">
        <w:rPr>
          <w:rFonts w:ascii="Times New Roman" w:hAnsi="Times New Roman" w:cs="Times New Roman"/>
          <w:sz w:val="28"/>
          <w:szCs w:val="28"/>
        </w:rPr>
        <w:t>Какова область применения антикоррупционной политики организации:</w:t>
      </w:r>
    </w:p>
    <w:p w14:paraId="408E1908"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Р</w:t>
      </w:r>
      <w:r w:rsidRPr="00BB1666">
        <w:rPr>
          <w:rFonts w:ascii="Times New Roman" w:hAnsi="Times New Roman" w:cs="Times New Roman"/>
          <w:sz w:val="28"/>
          <w:szCs w:val="28"/>
        </w:rPr>
        <w:t xml:space="preserve">аспространяется на работников организации, находящихся с ней в трудовых отношениях, вне зависимости от должности и функций; </w:t>
      </w:r>
    </w:p>
    <w:p w14:paraId="0A27E90D"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Р</w:t>
      </w:r>
      <w:r w:rsidRPr="00BB1666">
        <w:rPr>
          <w:rFonts w:ascii="Times New Roman" w:hAnsi="Times New Roman" w:cs="Times New Roman"/>
          <w:sz w:val="28"/>
          <w:szCs w:val="28"/>
        </w:rPr>
        <w:t>аспространяется на работников организации, находящихся с ней в трудовых отношениях и относящихся к административно-управленческому персоналу;</w:t>
      </w:r>
    </w:p>
    <w:p w14:paraId="636529D8"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Р</w:t>
      </w:r>
      <w:r w:rsidRPr="00BB1666">
        <w:rPr>
          <w:rFonts w:ascii="Times New Roman" w:hAnsi="Times New Roman" w:cs="Times New Roman"/>
          <w:sz w:val="28"/>
          <w:szCs w:val="28"/>
        </w:rPr>
        <w:t xml:space="preserve">аспространяется на работников организации, находящихся с ней в трудовых отношениях, вне зависимости от должности и функций, а также на всех лиц, взаимодействующих с организацией на основе гражданско-правовых договоров. </w:t>
      </w:r>
    </w:p>
    <w:p w14:paraId="6EF43103" w14:textId="77777777" w:rsidR="00BB1666" w:rsidRDefault="00BB1666" w:rsidP="00BB1666">
      <w:pPr>
        <w:spacing w:after="0" w:line="240" w:lineRule="auto"/>
        <w:jc w:val="both"/>
        <w:rPr>
          <w:rFonts w:ascii="Times New Roman" w:hAnsi="Times New Roman" w:cs="Times New Roman"/>
          <w:sz w:val="28"/>
          <w:szCs w:val="28"/>
        </w:rPr>
      </w:pPr>
    </w:p>
    <w:p w14:paraId="288C7119"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Pr="00BB1666">
        <w:rPr>
          <w:rFonts w:ascii="Times New Roman" w:hAnsi="Times New Roman" w:cs="Times New Roman"/>
          <w:sz w:val="28"/>
          <w:szCs w:val="28"/>
        </w:rPr>
        <w:t xml:space="preserve"> Подарки, получаемые или предоставляемые сотрудниками организации: </w:t>
      </w:r>
    </w:p>
    <w:p w14:paraId="25892AD7"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BB1666">
        <w:rPr>
          <w:rFonts w:ascii="Times New Roman" w:hAnsi="Times New Roman" w:cs="Times New Roman"/>
          <w:sz w:val="28"/>
          <w:szCs w:val="28"/>
        </w:rPr>
        <w:t xml:space="preserve">могут быть предметами роскоши; </w:t>
      </w:r>
    </w:p>
    <w:p w14:paraId="3568A520"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BB1666">
        <w:rPr>
          <w:rFonts w:ascii="Times New Roman" w:hAnsi="Times New Roman" w:cs="Times New Roman"/>
          <w:sz w:val="28"/>
          <w:szCs w:val="28"/>
        </w:rPr>
        <w:t>не могут быть предметами роскоши;</w:t>
      </w:r>
    </w:p>
    <w:p w14:paraId="50584BB5" w14:textId="77777777" w:rsidR="00BB1666" w:rsidRDefault="00BB1666" w:rsidP="00BB1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BB1666">
        <w:rPr>
          <w:rFonts w:ascii="Times New Roman" w:hAnsi="Times New Roman" w:cs="Times New Roman"/>
          <w:sz w:val="28"/>
          <w:szCs w:val="28"/>
        </w:rPr>
        <w:t xml:space="preserve">могут быть представлены в виде наличных или безналичных денежных средств; </w:t>
      </w:r>
    </w:p>
    <w:p w14:paraId="08257968" w14:textId="1F92D8E6" w:rsidR="00BB1666" w:rsidRPr="00BB1666" w:rsidRDefault="00BB1666" w:rsidP="00BB1666">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4)</w:t>
      </w:r>
      <w:r w:rsidRPr="00BB1666">
        <w:rPr>
          <w:rFonts w:ascii="Times New Roman" w:hAnsi="Times New Roman" w:cs="Times New Roman"/>
          <w:sz w:val="28"/>
          <w:szCs w:val="28"/>
        </w:rPr>
        <w:t xml:space="preserve"> не могут быть представлены в виде наличных или безналичных денежных средств.</w:t>
      </w:r>
    </w:p>
    <w:p w14:paraId="388AF405" w14:textId="77777777" w:rsidR="00BB1666" w:rsidRPr="00BB1666" w:rsidRDefault="00BB1666" w:rsidP="00DA229B">
      <w:pPr>
        <w:widowControl w:val="0"/>
        <w:spacing w:after="0" w:line="276" w:lineRule="auto"/>
        <w:jc w:val="center"/>
        <w:outlineLvl w:val="0"/>
        <w:rPr>
          <w:rFonts w:ascii="Times New Roman" w:eastAsia="Times New Roman" w:hAnsi="Times New Roman" w:cs="Times New Roman"/>
          <w:b/>
          <w:bCs/>
          <w:sz w:val="28"/>
          <w:szCs w:val="28"/>
          <w:lang w:eastAsia="ru-RU"/>
        </w:rPr>
      </w:pPr>
    </w:p>
    <w:p w14:paraId="442FCB1E" w14:textId="77777777" w:rsidR="00DA229B" w:rsidRPr="00847D62" w:rsidRDefault="00DA229B" w:rsidP="00DA229B">
      <w:pPr>
        <w:widowControl w:val="0"/>
        <w:spacing w:after="0" w:line="276" w:lineRule="auto"/>
        <w:jc w:val="center"/>
        <w:outlineLvl w:val="0"/>
        <w:rPr>
          <w:rFonts w:ascii="Times New Roman" w:eastAsia="Times New Roman" w:hAnsi="Times New Roman" w:cs="Times New Roman"/>
          <w:b/>
          <w:bCs/>
          <w:sz w:val="28"/>
          <w:szCs w:val="28"/>
          <w:lang w:eastAsia="ru-RU"/>
        </w:rPr>
      </w:pPr>
    </w:p>
    <w:p w14:paraId="4E13B825" w14:textId="1AE4A44F" w:rsidR="004F11F1" w:rsidRPr="00847D62" w:rsidRDefault="004F11F1" w:rsidP="004F11F1">
      <w:pPr>
        <w:spacing w:after="0" w:line="360" w:lineRule="auto"/>
        <w:contextualSpacing/>
        <w:jc w:val="center"/>
        <w:rPr>
          <w:rFonts w:ascii="Times New Roman" w:eastAsia="Times New Roman" w:hAnsi="Times New Roman" w:cs="Times New Roman"/>
          <w:b/>
          <w:sz w:val="28"/>
          <w:szCs w:val="28"/>
          <w:lang w:eastAsia="ru-RU"/>
        </w:rPr>
      </w:pPr>
      <w:bookmarkStart w:id="38" w:name="_Toc423080110"/>
      <w:bookmarkStart w:id="39" w:name="_Toc506804994"/>
      <w:r w:rsidRPr="00847D62">
        <w:rPr>
          <w:rFonts w:ascii="Times New Roman" w:eastAsia="Times New Roman" w:hAnsi="Times New Roman" w:cs="Times New Roman"/>
          <w:b/>
          <w:sz w:val="28"/>
          <w:szCs w:val="28"/>
          <w:lang w:eastAsia="ru-RU"/>
        </w:rPr>
        <w:t xml:space="preserve">Примерная тематика </w:t>
      </w:r>
      <w:r w:rsidR="002B12C8" w:rsidRPr="00847D62">
        <w:rPr>
          <w:rFonts w:ascii="Times New Roman" w:eastAsia="Times New Roman" w:hAnsi="Times New Roman" w:cs="Times New Roman"/>
          <w:b/>
          <w:sz w:val="28"/>
          <w:szCs w:val="28"/>
          <w:lang w:eastAsia="ru-RU"/>
        </w:rPr>
        <w:t>контрольной работы</w:t>
      </w:r>
    </w:p>
    <w:p w14:paraId="082CC697"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t>Понимание контекста и потребностей организации для формирования комплаенс-функции</w:t>
      </w:r>
    </w:p>
    <w:p w14:paraId="38CB4208"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lastRenderedPageBreak/>
        <w:t>Система управления комплаенс-контролем организации.</w:t>
      </w:r>
    </w:p>
    <w:p w14:paraId="58D5AE73"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t>Планирование деятельности комплаенс-контроля организации.</w:t>
      </w:r>
    </w:p>
    <w:p w14:paraId="3F6BBE12"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t>Определение коммуникаций организации в контексте комплаенс-контроля.</w:t>
      </w:r>
    </w:p>
    <w:p w14:paraId="236791EE"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t>Документирование информации в системе комплаенс-контроля организации.</w:t>
      </w:r>
    </w:p>
    <w:p w14:paraId="575625AF"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t>Расследование ситуаций о предполагаемых или фактических случаях нарушения комплаенс-контроля.</w:t>
      </w:r>
    </w:p>
    <w:p w14:paraId="1EF09CB1"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t>Оценка эффективности комплаенс-функции.</w:t>
      </w:r>
    </w:p>
    <w:p w14:paraId="0FB7FE48" w14:textId="77777777" w:rsidR="00BB1666" w:rsidRPr="00FC48FA" w:rsidRDefault="00BB1666"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C48FA">
        <w:rPr>
          <w:rFonts w:ascii="Times New Roman" w:eastAsia="Times New Roman" w:hAnsi="Times New Roman"/>
          <w:bCs/>
          <w:sz w:val="28"/>
          <w:szCs w:val="28"/>
          <w:lang w:eastAsia="ru-RU"/>
        </w:rPr>
        <w:t>Внутренний аудит организации на соответствие процессов требованиям комплаенс.</w:t>
      </w:r>
    </w:p>
    <w:p w14:paraId="5CE6DE4D" w14:textId="77777777" w:rsidR="00BB1666" w:rsidRPr="00FC48FA" w:rsidRDefault="00BB1666"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Роль комплаенс в процессе принятия решений.</w:t>
      </w:r>
    </w:p>
    <w:p w14:paraId="1FEB1F78" w14:textId="77777777" w:rsidR="00BB1666" w:rsidRPr="00FC48FA" w:rsidRDefault="00BB1666"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Критерии оценки эффективности комплаенс программ.</w:t>
      </w:r>
    </w:p>
    <w:p w14:paraId="1A22FCDD" w14:textId="77777777" w:rsidR="00BB1666" w:rsidRPr="00FC48FA" w:rsidRDefault="00BB1666"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Политики и процедуры как базовые элементы комплаенс-среды.</w:t>
      </w:r>
    </w:p>
    <w:p w14:paraId="25057744" w14:textId="00302B9F" w:rsidR="00BB1666" w:rsidRPr="00FC48FA" w:rsidRDefault="00BB1666"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 xml:space="preserve">Проверка на конфликт интересов в организации. </w:t>
      </w:r>
    </w:p>
    <w:p w14:paraId="474D5EFC" w14:textId="77777777" w:rsidR="00FC48FA" w:rsidRPr="00FC48FA" w:rsidRDefault="00FC48FA"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 xml:space="preserve">Нормативно-правовое регулирование - подходы и модели. </w:t>
      </w:r>
    </w:p>
    <w:p w14:paraId="63213FF4" w14:textId="42796CBD" w:rsidR="00FC48FA" w:rsidRPr="00FC48FA" w:rsidRDefault="00FC48FA"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 xml:space="preserve">Источники правил нормативно-правового регулирования. </w:t>
      </w:r>
    </w:p>
    <w:p w14:paraId="0D9F58B9" w14:textId="4D7D49AD" w:rsidR="00FC48FA" w:rsidRDefault="00FC48FA"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Международное законодательство и разработка передовых практик по областям комплаенс.</w:t>
      </w:r>
    </w:p>
    <w:p w14:paraId="3001A034" w14:textId="77777777" w:rsidR="00FC48FA" w:rsidRPr="00F9579A" w:rsidRDefault="00FC48FA" w:rsidP="00AC0DB7">
      <w:pPr>
        <w:pStyle w:val="af0"/>
        <w:numPr>
          <w:ilvl w:val="0"/>
          <w:numId w:val="17"/>
        </w:numPr>
        <w:spacing w:after="0" w:line="240" w:lineRule="auto"/>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Обязательства организации в части комплаенс.</w:t>
      </w:r>
    </w:p>
    <w:p w14:paraId="1A783AE6" w14:textId="77777777" w:rsidR="00FC48FA" w:rsidRPr="00F9579A" w:rsidRDefault="00FC48FA" w:rsidP="00AC0DB7">
      <w:pPr>
        <w:pStyle w:val="af0"/>
        <w:numPr>
          <w:ilvl w:val="0"/>
          <w:numId w:val="17"/>
        </w:numPr>
        <w:spacing w:after="0" w:line="240" w:lineRule="auto"/>
        <w:jc w:val="both"/>
        <w:rPr>
          <w:rFonts w:ascii="Times New Roman" w:hAnsi="Times New Roman"/>
          <w:sz w:val="28"/>
          <w:szCs w:val="28"/>
        </w:rPr>
      </w:pPr>
      <w:r w:rsidRPr="00F9579A">
        <w:rPr>
          <w:rFonts w:ascii="Times New Roman" w:hAnsi="Times New Roman"/>
          <w:sz w:val="28"/>
          <w:szCs w:val="28"/>
        </w:rPr>
        <w:t>Правовые основы экономической безопасности в области информационных технологий в России.</w:t>
      </w:r>
    </w:p>
    <w:p w14:paraId="117842F4" w14:textId="77777777" w:rsidR="00FC48FA" w:rsidRPr="00F9579A" w:rsidRDefault="00FC48FA" w:rsidP="00AC0DB7">
      <w:pPr>
        <w:pStyle w:val="af0"/>
        <w:numPr>
          <w:ilvl w:val="0"/>
          <w:numId w:val="17"/>
        </w:numPr>
        <w:spacing w:after="0" w:line="240" w:lineRule="auto"/>
        <w:jc w:val="both"/>
        <w:rPr>
          <w:rFonts w:ascii="Times New Roman" w:hAnsi="Times New Roman"/>
          <w:sz w:val="28"/>
          <w:szCs w:val="28"/>
        </w:rPr>
      </w:pPr>
      <w:r w:rsidRPr="00F9579A">
        <w:rPr>
          <w:rFonts w:ascii="Times New Roman" w:hAnsi="Times New Roman"/>
          <w:sz w:val="28"/>
          <w:szCs w:val="28"/>
        </w:rPr>
        <w:t xml:space="preserve">Защита инсайдерской информации. </w:t>
      </w:r>
    </w:p>
    <w:p w14:paraId="6CF5E290" w14:textId="3C7E68E3" w:rsidR="00FC48FA" w:rsidRPr="00FC48FA" w:rsidRDefault="00FC48FA" w:rsidP="00AC0DB7">
      <w:pPr>
        <w:pStyle w:val="af0"/>
        <w:numPr>
          <w:ilvl w:val="0"/>
          <w:numId w:val="17"/>
        </w:numPr>
        <w:spacing w:after="0" w:line="240" w:lineRule="auto"/>
        <w:jc w:val="both"/>
        <w:rPr>
          <w:rFonts w:ascii="Times New Roman" w:hAnsi="Times New Roman"/>
          <w:sz w:val="28"/>
          <w:szCs w:val="28"/>
        </w:rPr>
      </w:pPr>
      <w:r w:rsidRPr="00F9579A">
        <w:rPr>
          <w:rFonts w:ascii="Times New Roman" w:hAnsi="Times New Roman"/>
          <w:sz w:val="28"/>
          <w:szCs w:val="28"/>
        </w:rPr>
        <w:t>Особенности организации и функционирования «Горячей линии».</w:t>
      </w:r>
    </w:p>
    <w:p w14:paraId="351B65F5" w14:textId="23C47887" w:rsidR="00FC48FA" w:rsidRPr="00FC48FA" w:rsidRDefault="00FC48FA" w:rsidP="00AC0DB7">
      <w:pPr>
        <w:pStyle w:val="af0"/>
        <w:numPr>
          <w:ilvl w:val="0"/>
          <w:numId w:val="17"/>
        </w:numPr>
        <w:spacing w:after="0" w:line="240" w:lineRule="auto"/>
        <w:jc w:val="both"/>
        <w:rPr>
          <w:rFonts w:ascii="Times New Roman" w:hAnsi="Times New Roman"/>
          <w:sz w:val="28"/>
          <w:szCs w:val="28"/>
        </w:rPr>
      </w:pPr>
      <w:r w:rsidRPr="00FC48FA">
        <w:rPr>
          <w:rFonts w:ascii="Times New Roman" w:hAnsi="Times New Roman"/>
          <w:sz w:val="28"/>
          <w:szCs w:val="28"/>
        </w:rPr>
        <w:t>Регулирующие органы и их полномочия по областям комплаенс.</w:t>
      </w:r>
    </w:p>
    <w:p w14:paraId="18A230B4" w14:textId="77777777" w:rsidR="00AB13BA" w:rsidRPr="00847D62" w:rsidRDefault="00AB13BA" w:rsidP="0040465A">
      <w:pPr>
        <w:spacing w:after="0" w:line="240" w:lineRule="auto"/>
        <w:jc w:val="both"/>
        <w:rPr>
          <w:rFonts w:ascii="Times New Roman" w:eastAsia="Times New Roman" w:hAnsi="Times New Roman" w:cs="Times New Roman"/>
          <w:sz w:val="28"/>
          <w:szCs w:val="28"/>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40" w:name="_Toc153984144"/>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3" w:name="_Toc423080113"/>
      <w:bookmarkStart w:id="44" w:name="_Toc424809574"/>
      <w:bookmarkStart w:id="45"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4043C540" w14:textId="018EC28D" w:rsidR="00D73FF9" w:rsidRPr="00FC48FA" w:rsidRDefault="00D546C7" w:rsidP="006375E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C48FA">
        <w:rPr>
          <w:rFonts w:ascii="Times New Roman" w:eastAsia="Times New Roman" w:hAnsi="Times New Roman" w:cs="Times New Roman"/>
          <w:sz w:val="28"/>
          <w:szCs w:val="28"/>
          <w:lang w:eastAsia="ru-RU"/>
        </w:rPr>
        <w:t xml:space="preserve">Таблица </w:t>
      </w:r>
      <w:r w:rsidR="004634D5" w:rsidRPr="00FC48FA">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295"/>
        <w:gridCol w:w="2269"/>
        <w:gridCol w:w="2234"/>
        <w:gridCol w:w="2690"/>
      </w:tblGrid>
      <w:tr w:rsidR="00710D6B" w:rsidRPr="00051F12" w14:paraId="149AF5F1" w14:textId="77777777" w:rsidTr="00E212B6">
        <w:tc>
          <w:tcPr>
            <w:tcW w:w="2584" w:type="dxa"/>
          </w:tcPr>
          <w:p w14:paraId="677FBA65" w14:textId="7744E914" w:rsidR="00D546C7" w:rsidRPr="00051F12" w:rsidRDefault="00D546C7" w:rsidP="006375E3">
            <w:pPr>
              <w:jc w:val="center"/>
              <w:rPr>
                <w:sz w:val="24"/>
                <w:szCs w:val="24"/>
              </w:rPr>
            </w:pPr>
            <w:r w:rsidRPr="00051F12">
              <w:rPr>
                <w:sz w:val="24"/>
                <w:szCs w:val="24"/>
              </w:rPr>
              <w:t>Наименование компетенции</w:t>
            </w:r>
          </w:p>
        </w:tc>
        <w:tc>
          <w:tcPr>
            <w:tcW w:w="2312" w:type="dxa"/>
          </w:tcPr>
          <w:p w14:paraId="2A1EB293" w14:textId="29AE9D47" w:rsidR="00D546C7" w:rsidRPr="00051F12" w:rsidRDefault="00D546C7" w:rsidP="006375E3">
            <w:pPr>
              <w:jc w:val="center"/>
              <w:rPr>
                <w:sz w:val="24"/>
                <w:szCs w:val="24"/>
              </w:rPr>
            </w:pPr>
            <w:r w:rsidRPr="00051F12">
              <w:rPr>
                <w:sz w:val="24"/>
                <w:szCs w:val="24"/>
              </w:rPr>
              <w:t>Наименование  индикаторов достижения компетенции</w:t>
            </w:r>
          </w:p>
        </w:tc>
        <w:tc>
          <w:tcPr>
            <w:tcW w:w="2108" w:type="dxa"/>
          </w:tcPr>
          <w:p w14:paraId="76B56ADF" w14:textId="49F3016D" w:rsidR="00D546C7" w:rsidRPr="00051F12" w:rsidRDefault="00D546C7" w:rsidP="006375E3">
            <w:pPr>
              <w:jc w:val="center"/>
              <w:rPr>
                <w:sz w:val="24"/>
                <w:szCs w:val="24"/>
              </w:rPr>
            </w:pPr>
            <w:r w:rsidRPr="00051F12">
              <w:rPr>
                <w:sz w:val="24"/>
                <w:szCs w:val="24"/>
              </w:rPr>
              <w:t xml:space="preserve">Результаты обучения (умения и знания), соотнесенные с индикаторами </w:t>
            </w:r>
            <w:r w:rsidRPr="00051F12">
              <w:rPr>
                <w:sz w:val="24"/>
                <w:szCs w:val="24"/>
              </w:rPr>
              <w:lastRenderedPageBreak/>
              <w:t>достижения компетенции</w:t>
            </w:r>
          </w:p>
        </w:tc>
        <w:tc>
          <w:tcPr>
            <w:tcW w:w="2484" w:type="dxa"/>
          </w:tcPr>
          <w:p w14:paraId="28D1D311" w14:textId="77777777" w:rsidR="00D546C7" w:rsidRPr="00051F12" w:rsidRDefault="00D546C7" w:rsidP="006375E3">
            <w:pPr>
              <w:jc w:val="center"/>
              <w:rPr>
                <w:sz w:val="24"/>
                <w:szCs w:val="24"/>
              </w:rPr>
            </w:pPr>
            <w:r w:rsidRPr="00051F12">
              <w:rPr>
                <w:sz w:val="24"/>
                <w:szCs w:val="24"/>
              </w:rPr>
              <w:lastRenderedPageBreak/>
              <w:t>Типовые контрольные задания</w:t>
            </w:r>
          </w:p>
        </w:tc>
      </w:tr>
      <w:tr w:rsidR="00125ABC" w:rsidRPr="00051F12" w14:paraId="610377A0" w14:textId="77777777" w:rsidTr="00E212B6">
        <w:tc>
          <w:tcPr>
            <w:tcW w:w="2584" w:type="dxa"/>
            <w:vMerge w:val="restart"/>
          </w:tcPr>
          <w:p w14:paraId="1507F166" w14:textId="45240E41" w:rsidR="00125ABC" w:rsidRPr="00051F12" w:rsidRDefault="00125ABC" w:rsidP="00FC48FA">
            <w:pPr>
              <w:widowControl w:val="0"/>
              <w:jc w:val="both"/>
              <w:rPr>
                <w:sz w:val="24"/>
                <w:szCs w:val="24"/>
              </w:rPr>
            </w:pPr>
            <w:r w:rsidRPr="00051F12">
              <w:rPr>
                <w:sz w:val="24"/>
                <w:szCs w:val="24"/>
              </w:rPr>
              <w:t>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 (ПК-1)</w:t>
            </w:r>
          </w:p>
          <w:p w14:paraId="17D9CBF6" w14:textId="20B32E67" w:rsidR="00125ABC" w:rsidRPr="00051F12" w:rsidRDefault="00125ABC" w:rsidP="00FC48FA">
            <w:pPr>
              <w:rPr>
                <w:sz w:val="24"/>
                <w:szCs w:val="24"/>
              </w:rPr>
            </w:pPr>
          </w:p>
        </w:tc>
        <w:tc>
          <w:tcPr>
            <w:tcW w:w="2312" w:type="dxa"/>
            <w:vMerge w:val="restart"/>
          </w:tcPr>
          <w:p w14:paraId="197252B1" w14:textId="75A30E59" w:rsidR="00125ABC" w:rsidRPr="00051F12" w:rsidRDefault="00125ABC" w:rsidP="00FC48FA">
            <w:pPr>
              <w:rPr>
                <w:sz w:val="24"/>
                <w:szCs w:val="24"/>
              </w:rPr>
            </w:pPr>
            <w:r w:rsidRPr="00051F12">
              <w:rPr>
                <w:sz w:val="24"/>
                <w:szCs w:val="24"/>
              </w:rPr>
              <w:t xml:space="preserve">1. </w:t>
            </w:r>
            <w:r w:rsidRPr="00051F12">
              <w:rPr>
                <w:color w:val="000000" w:themeColor="text1"/>
                <w:sz w:val="24"/>
                <w:szCs w:val="24"/>
              </w:rPr>
              <w:t>Применяет в работе законы, подзаконные акты и локальные нормативные акты организации, международные основы профессиональной практики</w:t>
            </w:r>
          </w:p>
        </w:tc>
        <w:tc>
          <w:tcPr>
            <w:tcW w:w="2108" w:type="dxa"/>
          </w:tcPr>
          <w:p w14:paraId="07A75E11" w14:textId="02CAF362" w:rsidR="00125ABC" w:rsidRPr="00051F12" w:rsidRDefault="00125ABC" w:rsidP="00FC48FA">
            <w:pPr>
              <w:rPr>
                <w:rFonts w:eastAsia="Calibri"/>
                <w:sz w:val="24"/>
                <w:szCs w:val="24"/>
              </w:rPr>
            </w:pPr>
            <w:r w:rsidRPr="00051F12">
              <w:rPr>
                <w:rFonts w:eastAsia="Calibri"/>
                <w:b/>
                <w:sz w:val="24"/>
                <w:szCs w:val="24"/>
              </w:rPr>
              <w:t xml:space="preserve">Знание: </w:t>
            </w:r>
            <w:r w:rsidRPr="00051F12">
              <w:rPr>
                <w:rFonts w:eastAsia="Calibri"/>
                <w:bCs/>
                <w:sz w:val="24"/>
                <w:szCs w:val="24"/>
              </w:rPr>
              <w:t>н</w:t>
            </w:r>
            <w:r w:rsidRPr="00051F12">
              <w:rPr>
                <w:sz w:val="24"/>
                <w:szCs w:val="24"/>
              </w:rPr>
              <w:t xml:space="preserve">ормативно-правовой </w:t>
            </w:r>
            <w:r w:rsidR="00E212B6" w:rsidRPr="00051F12">
              <w:rPr>
                <w:sz w:val="24"/>
                <w:szCs w:val="24"/>
              </w:rPr>
              <w:t>базы в</w:t>
            </w:r>
            <w:r w:rsidRPr="00051F12">
              <w:rPr>
                <w:sz w:val="24"/>
                <w:szCs w:val="24"/>
              </w:rPr>
              <w:t xml:space="preserve"> области формирования отчетных документов, основных принципов организации формирования отчетности в организациях, принципов анализа деятельности службы комплаенс- контроля.</w:t>
            </w:r>
          </w:p>
        </w:tc>
        <w:tc>
          <w:tcPr>
            <w:tcW w:w="2484" w:type="dxa"/>
          </w:tcPr>
          <w:p w14:paraId="24310D34" w14:textId="77777777" w:rsidR="00E212B6" w:rsidRPr="00051F12" w:rsidRDefault="00E212B6" w:rsidP="00E212B6">
            <w:pPr>
              <w:rPr>
                <w:sz w:val="24"/>
                <w:szCs w:val="24"/>
              </w:rPr>
            </w:pPr>
            <w:r w:rsidRPr="00051F12">
              <w:rPr>
                <w:b/>
                <w:sz w:val="24"/>
                <w:szCs w:val="24"/>
              </w:rPr>
              <w:t xml:space="preserve">Задание 1. </w:t>
            </w:r>
            <w:r w:rsidRPr="00051F12">
              <w:rPr>
                <w:sz w:val="24"/>
                <w:szCs w:val="24"/>
              </w:rPr>
              <w:t xml:space="preserve">Раскрыть принципы и политики комплаенс-контроля и обосновать их осознание руководством организаций, принимающим решения. </w:t>
            </w:r>
          </w:p>
          <w:p w14:paraId="702F48A9" w14:textId="08D44229" w:rsidR="00125ABC" w:rsidRPr="00051F12" w:rsidRDefault="00E212B6" w:rsidP="00E212B6">
            <w:pPr>
              <w:rPr>
                <w:color w:val="000000" w:themeColor="text1"/>
                <w:sz w:val="24"/>
                <w:szCs w:val="24"/>
              </w:rPr>
            </w:pPr>
            <w:r w:rsidRPr="00051F12">
              <w:rPr>
                <w:b/>
                <w:sz w:val="24"/>
                <w:szCs w:val="24"/>
              </w:rPr>
              <w:t xml:space="preserve">Вопрос 1. </w:t>
            </w:r>
            <w:r w:rsidRPr="00051F12">
              <w:rPr>
                <w:sz w:val="24"/>
                <w:szCs w:val="24"/>
              </w:rPr>
              <w:t>Какие основные элементы внешней среды компании влияют на особенности организации комплаенс-контроля в хозяйствующем субъекте?</w:t>
            </w:r>
          </w:p>
        </w:tc>
      </w:tr>
      <w:tr w:rsidR="00125ABC" w:rsidRPr="00051F12" w14:paraId="27707238" w14:textId="77777777" w:rsidTr="00E212B6">
        <w:tc>
          <w:tcPr>
            <w:tcW w:w="2584" w:type="dxa"/>
            <w:vMerge/>
          </w:tcPr>
          <w:p w14:paraId="5D111542" w14:textId="77777777" w:rsidR="00125ABC" w:rsidRPr="00051F12" w:rsidRDefault="00125ABC" w:rsidP="006375E3">
            <w:pPr>
              <w:rPr>
                <w:sz w:val="24"/>
                <w:szCs w:val="24"/>
              </w:rPr>
            </w:pPr>
          </w:p>
        </w:tc>
        <w:tc>
          <w:tcPr>
            <w:tcW w:w="2312" w:type="dxa"/>
            <w:vMerge/>
          </w:tcPr>
          <w:p w14:paraId="73696089" w14:textId="77777777" w:rsidR="00125ABC" w:rsidRPr="00051F12" w:rsidRDefault="00125ABC" w:rsidP="006375E3">
            <w:pPr>
              <w:rPr>
                <w:sz w:val="24"/>
                <w:szCs w:val="24"/>
              </w:rPr>
            </w:pPr>
          </w:p>
        </w:tc>
        <w:tc>
          <w:tcPr>
            <w:tcW w:w="2108" w:type="dxa"/>
          </w:tcPr>
          <w:p w14:paraId="2CA966A0" w14:textId="0F5C73F5" w:rsidR="00125ABC" w:rsidRPr="00051F12" w:rsidRDefault="00125ABC" w:rsidP="006375E3">
            <w:pPr>
              <w:rPr>
                <w:b/>
                <w:color w:val="FF0000"/>
                <w:sz w:val="24"/>
                <w:szCs w:val="24"/>
              </w:rPr>
            </w:pPr>
            <w:r w:rsidRPr="00051F12">
              <w:rPr>
                <w:rFonts w:eastAsia="Calibri"/>
                <w:b/>
                <w:sz w:val="24"/>
                <w:szCs w:val="24"/>
              </w:rPr>
              <w:t xml:space="preserve">Умение: </w:t>
            </w:r>
            <w:r w:rsidRPr="00051F12">
              <w:rPr>
                <w:sz w:val="24"/>
                <w:szCs w:val="24"/>
              </w:rPr>
              <w:t>проводить анализ и формировать отчетную документацию, основанную на последовательной номенклатуре, систематике, описании рисков и мероприятиях по отчетности и анализу комплаенс-рисков</w:t>
            </w:r>
          </w:p>
        </w:tc>
        <w:tc>
          <w:tcPr>
            <w:tcW w:w="2484" w:type="dxa"/>
          </w:tcPr>
          <w:p w14:paraId="25B12CB5" w14:textId="77777777" w:rsidR="00E212B6" w:rsidRPr="00051F12" w:rsidRDefault="00E212B6" w:rsidP="00E212B6">
            <w:pPr>
              <w:rPr>
                <w:sz w:val="24"/>
                <w:szCs w:val="24"/>
              </w:rPr>
            </w:pPr>
            <w:r w:rsidRPr="00051F12">
              <w:rPr>
                <w:b/>
                <w:sz w:val="24"/>
                <w:szCs w:val="24"/>
              </w:rPr>
              <w:t xml:space="preserve">Задание 1. </w:t>
            </w:r>
            <w:r w:rsidRPr="00051F12">
              <w:rPr>
                <w:sz w:val="24"/>
                <w:szCs w:val="24"/>
              </w:rPr>
              <w:t>Проанализируйте влияние уровня комплаенс функции в организации на уровень ее конкурентоспособности и инвестиционной привлекательности.</w:t>
            </w:r>
          </w:p>
          <w:p w14:paraId="79D2CF87" w14:textId="190CEB1B" w:rsidR="00125ABC" w:rsidRPr="00051F12" w:rsidRDefault="00E212B6" w:rsidP="00E212B6">
            <w:pPr>
              <w:rPr>
                <w:color w:val="000000" w:themeColor="text1"/>
                <w:sz w:val="24"/>
                <w:szCs w:val="24"/>
              </w:rPr>
            </w:pPr>
            <w:r w:rsidRPr="00051F12">
              <w:rPr>
                <w:b/>
                <w:sz w:val="24"/>
                <w:szCs w:val="24"/>
              </w:rPr>
              <w:t xml:space="preserve">Задание 2. </w:t>
            </w:r>
            <w:r w:rsidRPr="00051F12">
              <w:rPr>
                <w:sz w:val="24"/>
                <w:szCs w:val="24"/>
              </w:rPr>
              <w:t>Проанализируйте локальные нормативные акты организации и выявите недостатки с целью совершенствования комплаенс функции в организации</w:t>
            </w:r>
          </w:p>
        </w:tc>
      </w:tr>
      <w:tr w:rsidR="00125ABC" w:rsidRPr="00051F12" w14:paraId="5C66235E" w14:textId="77777777" w:rsidTr="00E212B6">
        <w:trPr>
          <w:trHeight w:val="1975"/>
        </w:trPr>
        <w:tc>
          <w:tcPr>
            <w:tcW w:w="2584" w:type="dxa"/>
            <w:vMerge/>
          </w:tcPr>
          <w:p w14:paraId="1FDA91B5" w14:textId="77777777" w:rsidR="00125ABC" w:rsidRPr="00051F12" w:rsidRDefault="00125ABC" w:rsidP="006375E3">
            <w:pPr>
              <w:rPr>
                <w:sz w:val="24"/>
                <w:szCs w:val="24"/>
              </w:rPr>
            </w:pPr>
          </w:p>
        </w:tc>
        <w:tc>
          <w:tcPr>
            <w:tcW w:w="2312" w:type="dxa"/>
            <w:vMerge w:val="restart"/>
          </w:tcPr>
          <w:p w14:paraId="1F148B8C" w14:textId="1990D56D" w:rsidR="00125ABC" w:rsidRPr="00051F12" w:rsidRDefault="00125ABC" w:rsidP="006375E3">
            <w:pPr>
              <w:rPr>
                <w:sz w:val="24"/>
                <w:szCs w:val="24"/>
              </w:rPr>
            </w:pPr>
            <w:r w:rsidRPr="00051F12">
              <w:rPr>
                <w:sz w:val="24"/>
                <w:szCs w:val="24"/>
              </w:rPr>
              <w:t xml:space="preserve">2. </w:t>
            </w:r>
            <w:r w:rsidRPr="00051F12">
              <w:rPr>
                <w:color w:val="000000" w:themeColor="text1"/>
                <w:sz w:val="24"/>
                <w:szCs w:val="24"/>
              </w:rPr>
              <w:t>Формирует план работы служб внутреннего аудита, внутреннего контроля и управления рисками на основе результатов ранжирования объектов аудита (включая применение риск-</w:t>
            </w:r>
            <w:r w:rsidRPr="00051F12">
              <w:rPr>
                <w:color w:val="000000" w:themeColor="text1"/>
                <w:sz w:val="24"/>
                <w:szCs w:val="24"/>
              </w:rPr>
              <w:lastRenderedPageBreak/>
              <w:t>ориентированного подхода) и запросов руководителей и совета директоров организации</w:t>
            </w:r>
          </w:p>
        </w:tc>
        <w:tc>
          <w:tcPr>
            <w:tcW w:w="2108" w:type="dxa"/>
          </w:tcPr>
          <w:p w14:paraId="723A3593" w14:textId="47F2DA74" w:rsidR="00125ABC" w:rsidRPr="00051F12" w:rsidRDefault="00125ABC" w:rsidP="006375E3">
            <w:pPr>
              <w:rPr>
                <w:sz w:val="24"/>
                <w:szCs w:val="24"/>
              </w:rPr>
            </w:pPr>
            <w:r w:rsidRPr="00051F12">
              <w:rPr>
                <w:rFonts w:eastAsia="Calibri"/>
                <w:b/>
                <w:sz w:val="24"/>
                <w:szCs w:val="24"/>
              </w:rPr>
              <w:lastRenderedPageBreak/>
              <w:t xml:space="preserve">Знание: </w:t>
            </w:r>
            <w:r w:rsidRPr="00051F12">
              <w:rPr>
                <w:sz w:val="24"/>
                <w:szCs w:val="24"/>
              </w:rPr>
              <w:t>подходов и способов по построению работы подразделения комплаенс-контроля в организации</w:t>
            </w:r>
          </w:p>
        </w:tc>
        <w:tc>
          <w:tcPr>
            <w:tcW w:w="2484" w:type="dxa"/>
          </w:tcPr>
          <w:p w14:paraId="6124B4B0" w14:textId="77777777" w:rsidR="00E212B6" w:rsidRPr="00051F12" w:rsidRDefault="00E212B6" w:rsidP="00E212B6">
            <w:pPr>
              <w:jc w:val="both"/>
              <w:rPr>
                <w:sz w:val="24"/>
                <w:szCs w:val="24"/>
              </w:rPr>
            </w:pPr>
            <w:r w:rsidRPr="00051F12">
              <w:rPr>
                <w:b/>
                <w:sz w:val="24"/>
                <w:szCs w:val="24"/>
              </w:rPr>
              <w:t xml:space="preserve">Вопрос 1. </w:t>
            </w:r>
            <w:r w:rsidRPr="00051F12">
              <w:rPr>
                <w:sz w:val="24"/>
                <w:szCs w:val="24"/>
              </w:rPr>
              <w:t>Основные направления контрольных процедур в системе комплаенс-контроля в организации.</w:t>
            </w:r>
          </w:p>
          <w:p w14:paraId="26AA2D8D" w14:textId="2F712CD4" w:rsidR="00E212B6" w:rsidRPr="00051F12" w:rsidRDefault="00E212B6" w:rsidP="00E212B6">
            <w:pPr>
              <w:jc w:val="both"/>
              <w:rPr>
                <w:sz w:val="24"/>
                <w:szCs w:val="24"/>
              </w:rPr>
            </w:pPr>
            <w:r w:rsidRPr="00051F12">
              <w:rPr>
                <w:b/>
                <w:sz w:val="24"/>
                <w:szCs w:val="24"/>
              </w:rPr>
              <w:t xml:space="preserve">Вопрос 2. </w:t>
            </w:r>
            <w:r w:rsidRPr="00051F12">
              <w:rPr>
                <w:sz w:val="24"/>
                <w:szCs w:val="24"/>
              </w:rPr>
              <w:t>Как реализуется анализ стратегического уровня развития организации в построении комплаенс-контроля?</w:t>
            </w:r>
          </w:p>
          <w:p w14:paraId="3E263FB0" w14:textId="4C49C0D8" w:rsidR="00125ABC" w:rsidRPr="00051F12" w:rsidRDefault="00125ABC" w:rsidP="006375E3">
            <w:pPr>
              <w:rPr>
                <w:color w:val="000000" w:themeColor="text1"/>
                <w:sz w:val="24"/>
                <w:szCs w:val="24"/>
              </w:rPr>
            </w:pPr>
          </w:p>
        </w:tc>
      </w:tr>
      <w:tr w:rsidR="00125ABC" w:rsidRPr="00051F12" w14:paraId="244E9DBE" w14:textId="77777777" w:rsidTr="00E212B6">
        <w:trPr>
          <w:trHeight w:val="394"/>
        </w:trPr>
        <w:tc>
          <w:tcPr>
            <w:tcW w:w="2584" w:type="dxa"/>
            <w:vMerge/>
          </w:tcPr>
          <w:p w14:paraId="5F18A04A" w14:textId="77777777" w:rsidR="00125ABC" w:rsidRPr="00051F12" w:rsidRDefault="00125ABC" w:rsidP="006375E3">
            <w:pPr>
              <w:rPr>
                <w:sz w:val="24"/>
                <w:szCs w:val="24"/>
              </w:rPr>
            </w:pPr>
          </w:p>
        </w:tc>
        <w:tc>
          <w:tcPr>
            <w:tcW w:w="2312" w:type="dxa"/>
            <w:vMerge/>
          </w:tcPr>
          <w:p w14:paraId="4ECA1EF5" w14:textId="04CB926E" w:rsidR="00125ABC" w:rsidRPr="00051F12" w:rsidRDefault="00125ABC" w:rsidP="006375E3">
            <w:pPr>
              <w:rPr>
                <w:sz w:val="24"/>
                <w:szCs w:val="24"/>
              </w:rPr>
            </w:pPr>
          </w:p>
        </w:tc>
        <w:tc>
          <w:tcPr>
            <w:tcW w:w="2108" w:type="dxa"/>
          </w:tcPr>
          <w:p w14:paraId="3B12824F" w14:textId="17A6CA31" w:rsidR="00125ABC" w:rsidRPr="00051F12" w:rsidRDefault="00125ABC" w:rsidP="006375E3">
            <w:pPr>
              <w:rPr>
                <w:rFonts w:eastAsia="Calibri"/>
                <w:b/>
                <w:sz w:val="24"/>
                <w:szCs w:val="24"/>
              </w:rPr>
            </w:pPr>
            <w:r w:rsidRPr="00051F12">
              <w:rPr>
                <w:rFonts w:eastAsia="Calibri"/>
                <w:b/>
                <w:sz w:val="24"/>
                <w:szCs w:val="24"/>
              </w:rPr>
              <w:t>Умение:</w:t>
            </w:r>
            <w:r w:rsidRPr="00051F12">
              <w:rPr>
                <w:sz w:val="24"/>
                <w:szCs w:val="24"/>
              </w:rPr>
              <w:t xml:space="preserve"> на основе риск-ориентированного подхода и анализа бизнес-процессов организации осуществлять различные виды планирования ее комплаенс-контроля</w:t>
            </w:r>
          </w:p>
        </w:tc>
        <w:tc>
          <w:tcPr>
            <w:tcW w:w="2484" w:type="dxa"/>
          </w:tcPr>
          <w:p w14:paraId="08B7C496" w14:textId="3B84D15A" w:rsidR="00E212B6" w:rsidRPr="00051F12" w:rsidRDefault="00E212B6" w:rsidP="00E212B6">
            <w:pPr>
              <w:rPr>
                <w:sz w:val="24"/>
                <w:szCs w:val="24"/>
              </w:rPr>
            </w:pPr>
            <w:r w:rsidRPr="00051F12">
              <w:rPr>
                <w:b/>
                <w:sz w:val="24"/>
                <w:szCs w:val="24"/>
              </w:rPr>
              <w:t xml:space="preserve">Задание 1. </w:t>
            </w:r>
            <w:r w:rsidRPr="00051F12">
              <w:rPr>
                <w:sz w:val="24"/>
                <w:szCs w:val="24"/>
              </w:rPr>
              <w:t xml:space="preserve">Обоснуйте процедуры внутреннего контроля в бизнес-процессах организации на конкретном примере. </w:t>
            </w:r>
          </w:p>
          <w:p w14:paraId="501DDA5A" w14:textId="0CFD5695" w:rsidR="00125ABC" w:rsidRPr="00051F12" w:rsidRDefault="00E212B6" w:rsidP="00E212B6">
            <w:pPr>
              <w:rPr>
                <w:color w:val="000000" w:themeColor="text1"/>
                <w:sz w:val="24"/>
                <w:szCs w:val="24"/>
              </w:rPr>
            </w:pPr>
            <w:r w:rsidRPr="00051F12">
              <w:rPr>
                <w:b/>
                <w:sz w:val="24"/>
                <w:szCs w:val="24"/>
              </w:rPr>
              <w:t xml:space="preserve">Задание 2. </w:t>
            </w:r>
            <w:r w:rsidRPr="00051F12">
              <w:rPr>
                <w:sz w:val="24"/>
                <w:szCs w:val="24"/>
              </w:rPr>
              <w:t>На основе анализа бизнес-процессов разработайте контрольные процедуры на нескольких этапах процесса.</w:t>
            </w:r>
          </w:p>
        </w:tc>
      </w:tr>
      <w:tr w:rsidR="00E212B6" w:rsidRPr="00051F12" w14:paraId="3F42973D" w14:textId="77777777" w:rsidTr="00E212B6">
        <w:trPr>
          <w:trHeight w:val="1545"/>
        </w:trPr>
        <w:tc>
          <w:tcPr>
            <w:tcW w:w="2584" w:type="dxa"/>
            <w:vMerge/>
          </w:tcPr>
          <w:p w14:paraId="50AF3CB4" w14:textId="77777777" w:rsidR="00E212B6" w:rsidRPr="00051F12" w:rsidRDefault="00E212B6" w:rsidP="00E212B6">
            <w:pPr>
              <w:rPr>
                <w:sz w:val="24"/>
                <w:szCs w:val="24"/>
              </w:rPr>
            </w:pPr>
          </w:p>
        </w:tc>
        <w:tc>
          <w:tcPr>
            <w:tcW w:w="2312" w:type="dxa"/>
            <w:vMerge w:val="restart"/>
          </w:tcPr>
          <w:p w14:paraId="6DB8ADEA" w14:textId="4320E1A0" w:rsidR="00E212B6" w:rsidRPr="00051F12" w:rsidRDefault="00E212B6" w:rsidP="00E212B6">
            <w:pPr>
              <w:rPr>
                <w:sz w:val="24"/>
                <w:szCs w:val="24"/>
              </w:rPr>
            </w:pPr>
            <w:r w:rsidRPr="00051F12">
              <w:rPr>
                <w:sz w:val="24"/>
                <w:szCs w:val="24"/>
              </w:rPr>
              <w:t xml:space="preserve">3. </w:t>
            </w:r>
            <w:r w:rsidRPr="00051F12">
              <w:rPr>
                <w:color w:val="000000" w:themeColor="text1"/>
                <w:sz w:val="24"/>
                <w:szCs w:val="24"/>
              </w:rPr>
              <w:t>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p>
        </w:tc>
        <w:tc>
          <w:tcPr>
            <w:tcW w:w="2108" w:type="dxa"/>
          </w:tcPr>
          <w:p w14:paraId="60F4D2C2" w14:textId="0F63E0FB" w:rsidR="00E212B6" w:rsidRPr="00051F12" w:rsidRDefault="00E212B6" w:rsidP="00E212B6">
            <w:pPr>
              <w:jc w:val="both"/>
              <w:rPr>
                <w:rFonts w:eastAsia="Calibri"/>
                <w:bCs/>
                <w:sz w:val="24"/>
                <w:szCs w:val="24"/>
              </w:rPr>
            </w:pPr>
            <w:r w:rsidRPr="00051F12">
              <w:rPr>
                <w:rFonts w:eastAsia="Calibri"/>
                <w:b/>
                <w:sz w:val="24"/>
                <w:szCs w:val="24"/>
              </w:rPr>
              <w:t xml:space="preserve">Знание: </w:t>
            </w:r>
            <w:r w:rsidRPr="00051F12">
              <w:rPr>
                <w:rFonts w:eastAsia="Calibri"/>
                <w:bCs/>
                <w:sz w:val="24"/>
                <w:szCs w:val="24"/>
              </w:rPr>
              <w:t xml:space="preserve">особенностей подчинения комплаенс-контроля в организации и распределения функции комплаенс с учетом взаимодействия с руководством организации, советом директоров, а также с внешними контрагентами, включая внешних аудиторов и регулирующие органы. </w:t>
            </w:r>
          </w:p>
        </w:tc>
        <w:tc>
          <w:tcPr>
            <w:tcW w:w="2484" w:type="dxa"/>
          </w:tcPr>
          <w:p w14:paraId="037D6D04" w14:textId="77777777" w:rsidR="00E212B6" w:rsidRPr="00051F12" w:rsidRDefault="00E212B6" w:rsidP="00E212B6">
            <w:pPr>
              <w:rPr>
                <w:b/>
                <w:sz w:val="24"/>
                <w:szCs w:val="24"/>
              </w:rPr>
            </w:pPr>
            <w:r w:rsidRPr="00051F12">
              <w:rPr>
                <w:b/>
                <w:sz w:val="24"/>
                <w:szCs w:val="24"/>
              </w:rPr>
              <w:t>Тесты</w:t>
            </w:r>
          </w:p>
          <w:p w14:paraId="7DCBD777" w14:textId="77777777" w:rsidR="00E212B6" w:rsidRPr="00051F12" w:rsidRDefault="00E212B6" w:rsidP="00E212B6">
            <w:pPr>
              <w:rPr>
                <w:bCs/>
                <w:sz w:val="24"/>
                <w:szCs w:val="24"/>
              </w:rPr>
            </w:pPr>
            <w:r w:rsidRPr="00051F12">
              <w:rPr>
                <w:bCs/>
                <w:sz w:val="24"/>
                <w:szCs w:val="24"/>
              </w:rPr>
              <w:t>Указанные элементы комплаенс-контроля в организации</w:t>
            </w:r>
          </w:p>
          <w:p w14:paraId="1015E619" w14:textId="77777777" w:rsidR="00E212B6" w:rsidRPr="00051F12" w:rsidRDefault="00E212B6" w:rsidP="00E212B6">
            <w:pPr>
              <w:rPr>
                <w:bCs/>
                <w:sz w:val="24"/>
                <w:szCs w:val="24"/>
              </w:rPr>
            </w:pPr>
            <w:r w:rsidRPr="00051F12">
              <w:rPr>
                <w:bCs/>
                <w:sz w:val="24"/>
                <w:szCs w:val="24"/>
              </w:rPr>
              <w:t>не являются основными:</w:t>
            </w:r>
          </w:p>
          <w:p w14:paraId="3328F5EB" w14:textId="77777777" w:rsidR="00E212B6" w:rsidRPr="00051F12" w:rsidRDefault="00E212B6" w:rsidP="00E212B6">
            <w:pPr>
              <w:rPr>
                <w:bCs/>
                <w:sz w:val="24"/>
                <w:szCs w:val="24"/>
              </w:rPr>
            </w:pPr>
            <w:r w:rsidRPr="00051F12">
              <w:rPr>
                <w:bCs/>
                <w:sz w:val="24"/>
                <w:szCs w:val="24"/>
              </w:rPr>
              <w:t>1) социальные;</w:t>
            </w:r>
          </w:p>
          <w:p w14:paraId="456F11FC" w14:textId="77777777" w:rsidR="00E212B6" w:rsidRPr="00051F12" w:rsidRDefault="00E212B6" w:rsidP="00E212B6">
            <w:pPr>
              <w:rPr>
                <w:bCs/>
                <w:sz w:val="24"/>
                <w:szCs w:val="24"/>
              </w:rPr>
            </w:pPr>
            <w:r w:rsidRPr="00051F12">
              <w:rPr>
                <w:bCs/>
                <w:sz w:val="24"/>
                <w:szCs w:val="24"/>
              </w:rPr>
              <w:t>2) финансовые;</w:t>
            </w:r>
          </w:p>
          <w:p w14:paraId="5111D3AD" w14:textId="77777777" w:rsidR="00E212B6" w:rsidRPr="00051F12" w:rsidRDefault="00E212B6" w:rsidP="00E212B6">
            <w:pPr>
              <w:rPr>
                <w:bCs/>
                <w:sz w:val="24"/>
                <w:szCs w:val="24"/>
              </w:rPr>
            </w:pPr>
            <w:r w:rsidRPr="00051F12">
              <w:rPr>
                <w:bCs/>
                <w:sz w:val="24"/>
                <w:szCs w:val="24"/>
              </w:rPr>
              <w:t>3) информационные;</w:t>
            </w:r>
          </w:p>
          <w:p w14:paraId="33F2799A" w14:textId="77777777" w:rsidR="00E212B6" w:rsidRPr="00051F12" w:rsidRDefault="00E212B6" w:rsidP="00E212B6">
            <w:pPr>
              <w:rPr>
                <w:bCs/>
                <w:sz w:val="24"/>
                <w:szCs w:val="24"/>
              </w:rPr>
            </w:pPr>
            <w:r w:rsidRPr="00051F12">
              <w:rPr>
                <w:bCs/>
                <w:sz w:val="24"/>
                <w:szCs w:val="24"/>
              </w:rPr>
              <w:t>4) экологические;</w:t>
            </w:r>
          </w:p>
          <w:p w14:paraId="782FD60B" w14:textId="77777777" w:rsidR="00E212B6" w:rsidRPr="00051F12" w:rsidRDefault="00E212B6" w:rsidP="00E212B6">
            <w:pPr>
              <w:rPr>
                <w:bCs/>
                <w:sz w:val="24"/>
                <w:szCs w:val="24"/>
              </w:rPr>
            </w:pPr>
            <w:r w:rsidRPr="00051F12">
              <w:rPr>
                <w:bCs/>
                <w:sz w:val="24"/>
                <w:szCs w:val="24"/>
              </w:rPr>
              <w:t>5) культурные.</w:t>
            </w:r>
          </w:p>
          <w:p w14:paraId="5E3360AD" w14:textId="77777777" w:rsidR="00E212B6" w:rsidRPr="00051F12" w:rsidRDefault="00E212B6" w:rsidP="00E212B6">
            <w:pPr>
              <w:rPr>
                <w:bCs/>
                <w:sz w:val="24"/>
                <w:szCs w:val="24"/>
              </w:rPr>
            </w:pPr>
            <w:r w:rsidRPr="00051F12">
              <w:rPr>
                <w:bCs/>
                <w:sz w:val="24"/>
                <w:szCs w:val="24"/>
              </w:rPr>
              <w:t xml:space="preserve"> </w:t>
            </w:r>
          </w:p>
          <w:p w14:paraId="7410B046" w14:textId="77777777" w:rsidR="00E212B6" w:rsidRPr="00051F12" w:rsidRDefault="00E212B6" w:rsidP="00E212B6">
            <w:pPr>
              <w:rPr>
                <w:bCs/>
                <w:sz w:val="24"/>
                <w:szCs w:val="24"/>
              </w:rPr>
            </w:pPr>
            <w:r w:rsidRPr="00051F12">
              <w:rPr>
                <w:bCs/>
                <w:sz w:val="24"/>
                <w:szCs w:val="24"/>
              </w:rPr>
              <w:t>Последовательность практических действий комплаенс-менеджмента организации такова:</w:t>
            </w:r>
          </w:p>
          <w:p w14:paraId="3F476F0E" w14:textId="77777777" w:rsidR="00E212B6" w:rsidRPr="00051F12" w:rsidRDefault="00E212B6" w:rsidP="00E212B6">
            <w:pPr>
              <w:rPr>
                <w:bCs/>
                <w:sz w:val="24"/>
                <w:szCs w:val="24"/>
              </w:rPr>
            </w:pPr>
            <w:r w:rsidRPr="00051F12">
              <w:rPr>
                <w:bCs/>
                <w:sz w:val="24"/>
                <w:szCs w:val="24"/>
              </w:rPr>
              <w:t>1) определение мероприятий по управлению комплаенс риском</w:t>
            </w:r>
          </w:p>
          <w:p w14:paraId="327C4F38" w14:textId="77777777" w:rsidR="00E212B6" w:rsidRPr="00051F12" w:rsidRDefault="00E212B6" w:rsidP="00E212B6">
            <w:pPr>
              <w:rPr>
                <w:bCs/>
                <w:sz w:val="24"/>
                <w:szCs w:val="24"/>
              </w:rPr>
            </w:pPr>
            <w:r w:rsidRPr="00051F12">
              <w:rPr>
                <w:bCs/>
                <w:sz w:val="24"/>
                <w:szCs w:val="24"/>
              </w:rPr>
              <w:t>2) анализ и оценка;</w:t>
            </w:r>
          </w:p>
          <w:p w14:paraId="65F7D6BB" w14:textId="77777777" w:rsidR="00E212B6" w:rsidRPr="00051F12" w:rsidRDefault="00E212B6" w:rsidP="00E212B6">
            <w:pPr>
              <w:rPr>
                <w:sz w:val="24"/>
                <w:szCs w:val="24"/>
              </w:rPr>
            </w:pPr>
            <w:r w:rsidRPr="00051F12">
              <w:rPr>
                <w:sz w:val="24"/>
                <w:szCs w:val="24"/>
              </w:rPr>
              <w:t>3) деятельность по управлению риском;</w:t>
            </w:r>
          </w:p>
          <w:p w14:paraId="6FF5B765" w14:textId="77777777" w:rsidR="00E212B6" w:rsidRPr="00051F12" w:rsidRDefault="00E212B6" w:rsidP="00E212B6">
            <w:pPr>
              <w:rPr>
                <w:sz w:val="24"/>
                <w:szCs w:val="24"/>
              </w:rPr>
            </w:pPr>
            <w:r w:rsidRPr="00051F12">
              <w:rPr>
                <w:sz w:val="24"/>
                <w:szCs w:val="24"/>
              </w:rPr>
              <w:t>4) система предупредительных (превентивных) мер;</w:t>
            </w:r>
          </w:p>
          <w:p w14:paraId="2B4633EB" w14:textId="40899A5F" w:rsidR="00E212B6" w:rsidRPr="00051F12" w:rsidRDefault="00E212B6" w:rsidP="00E212B6">
            <w:pPr>
              <w:rPr>
                <w:rFonts w:eastAsia="Calibri"/>
                <w:b/>
                <w:sz w:val="24"/>
                <w:szCs w:val="24"/>
              </w:rPr>
            </w:pPr>
            <w:r w:rsidRPr="00051F12">
              <w:rPr>
                <w:sz w:val="24"/>
                <w:szCs w:val="24"/>
              </w:rPr>
              <w:t>5) мониторинг и выявление комплаенс-рисков.</w:t>
            </w:r>
          </w:p>
        </w:tc>
      </w:tr>
      <w:tr w:rsidR="00E212B6" w:rsidRPr="00051F12" w14:paraId="51031FEA" w14:textId="77777777" w:rsidTr="00E212B6">
        <w:trPr>
          <w:trHeight w:val="982"/>
        </w:trPr>
        <w:tc>
          <w:tcPr>
            <w:tcW w:w="2584" w:type="dxa"/>
            <w:vMerge/>
          </w:tcPr>
          <w:p w14:paraId="133953CE" w14:textId="77777777" w:rsidR="00E212B6" w:rsidRPr="00051F12" w:rsidRDefault="00E212B6" w:rsidP="00E212B6">
            <w:pPr>
              <w:rPr>
                <w:sz w:val="24"/>
                <w:szCs w:val="24"/>
              </w:rPr>
            </w:pPr>
          </w:p>
        </w:tc>
        <w:tc>
          <w:tcPr>
            <w:tcW w:w="2312" w:type="dxa"/>
            <w:vMerge/>
          </w:tcPr>
          <w:p w14:paraId="1950D317" w14:textId="77777777" w:rsidR="00E212B6" w:rsidRPr="00051F12" w:rsidRDefault="00E212B6" w:rsidP="00E212B6">
            <w:pPr>
              <w:rPr>
                <w:sz w:val="24"/>
                <w:szCs w:val="24"/>
              </w:rPr>
            </w:pPr>
          </w:p>
        </w:tc>
        <w:tc>
          <w:tcPr>
            <w:tcW w:w="2108" w:type="dxa"/>
          </w:tcPr>
          <w:p w14:paraId="4CBED73F" w14:textId="23E009B9" w:rsidR="00E212B6" w:rsidRPr="00051F12" w:rsidRDefault="00E212B6" w:rsidP="00E212B6">
            <w:pPr>
              <w:rPr>
                <w:rFonts w:eastAsia="Calibri"/>
                <w:sz w:val="24"/>
                <w:szCs w:val="24"/>
              </w:rPr>
            </w:pPr>
            <w:r w:rsidRPr="00051F12">
              <w:rPr>
                <w:rFonts w:eastAsia="Calibri"/>
                <w:b/>
                <w:sz w:val="24"/>
                <w:szCs w:val="24"/>
              </w:rPr>
              <w:t>Умение:</w:t>
            </w:r>
            <w:r w:rsidRPr="00051F12">
              <w:rPr>
                <w:sz w:val="24"/>
                <w:szCs w:val="24"/>
              </w:rPr>
              <w:t xml:space="preserve"> предотвращать, находить и устранения проблемы с помощью регламентации деятельности подразделения </w:t>
            </w:r>
            <w:r w:rsidRPr="00051F12">
              <w:rPr>
                <w:sz w:val="24"/>
                <w:szCs w:val="24"/>
              </w:rPr>
              <w:lastRenderedPageBreak/>
              <w:t>комплаенс-контроля и правильного распределения контрольных функций в организации.</w:t>
            </w:r>
          </w:p>
        </w:tc>
        <w:tc>
          <w:tcPr>
            <w:tcW w:w="2484" w:type="dxa"/>
          </w:tcPr>
          <w:p w14:paraId="79765B75" w14:textId="77777777" w:rsidR="00E212B6" w:rsidRPr="00051F12" w:rsidRDefault="00E212B6" w:rsidP="00E212B6">
            <w:pPr>
              <w:rPr>
                <w:sz w:val="24"/>
                <w:szCs w:val="24"/>
              </w:rPr>
            </w:pPr>
            <w:r w:rsidRPr="00051F12">
              <w:rPr>
                <w:b/>
                <w:sz w:val="24"/>
                <w:szCs w:val="24"/>
              </w:rPr>
              <w:lastRenderedPageBreak/>
              <w:t xml:space="preserve">Задание 1. </w:t>
            </w:r>
            <w:r w:rsidRPr="00051F12">
              <w:rPr>
                <w:sz w:val="24"/>
                <w:szCs w:val="24"/>
              </w:rPr>
              <w:t>Проанализируйте влияние уровня комплаенс функции в организации на уровень ее конкурентоспособности и инвестиционной привлекательности.</w:t>
            </w:r>
          </w:p>
          <w:p w14:paraId="50546713" w14:textId="4C9F8653" w:rsidR="00E212B6" w:rsidRPr="00051F12" w:rsidRDefault="00E212B6" w:rsidP="00E212B6">
            <w:pPr>
              <w:rPr>
                <w:rFonts w:eastAsia="Calibri"/>
                <w:b/>
                <w:sz w:val="24"/>
                <w:szCs w:val="24"/>
              </w:rPr>
            </w:pPr>
            <w:r w:rsidRPr="00051F12">
              <w:rPr>
                <w:b/>
                <w:sz w:val="24"/>
                <w:szCs w:val="24"/>
              </w:rPr>
              <w:lastRenderedPageBreak/>
              <w:t xml:space="preserve">Задание 2. </w:t>
            </w:r>
            <w:r w:rsidRPr="00051F12">
              <w:rPr>
                <w:sz w:val="24"/>
                <w:szCs w:val="24"/>
              </w:rPr>
              <w:t>Проанализируйте локальные нормативные акты организации и выявите недостатки с целью совершенствования комплаенс функции в организации</w:t>
            </w:r>
          </w:p>
        </w:tc>
      </w:tr>
      <w:tr w:rsidR="00E212B6" w:rsidRPr="00051F12" w14:paraId="4B42FE20" w14:textId="77777777" w:rsidTr="00E212B6">
        <w:trPr>
          <w:trHeight w:val="1545"/>
        </w:trPr>
        <w:tc>
          <w:tcPr>
            <w:tcW w:w="2584" w:type="dxa"/>
            <w:vMerge w:val="restart"/>
          </w:tcPr>
          <w:p w14:paraId="68E2B52A" w14:textId="11A6D230" w:rsidR="00E212B6" w:rsidRPr="00051F12" w:rsidRDefault="00E212B6" w:rsidP="00E212B6">
            <w:pPr>
              <w:widowControl w:val="0"/>
              <w:jc w:val="both"/>
              <w:rPr>
                <w:sz w:val="24"/>
                <w:szCs w:val="24"/>
              </w:rPr>
            </w:pPr>
            <w:r w:rsidRPr="00051F12">
              <w:rPr>
                <w:sz w:val="24"/>
                <w:szCs w:val="24"/>
              </w:rPr>
              <w:lastRenderedPageBreak/>
              <w:t xml:space="preserve">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 </w:t>
            </w:r>
            <w:r w:rsidR="008D3E1E" w:rsidRPr="00051F12">
              <w:rPr>
                <w:sz w:val="24"/>
                <w:szCs w:val="24"/>
              </w:rPr>
              <w:t>(ПК-4)</w:t>
            </w:r>
          </w:p>
          <w:p w14:paraId="5357CA55" w14:textId="72CE215C" w:rsidR="00E212B6" w:rsidRPr="00051F12" w:rsidRDefault="00E212B6" w:rsidP="00E212B6">
            <w:pPr>
              <w:rPr>
                <w:sz w:val="24"/>
                <w:szCs w:val="24"/>
              </w:rPr>
            </w:pPr>
          </w:p>
        </w:tc>
        <w:tc>
          <w:tcPr>
            <w:tcW w:w="2312" w:type="dxa"/>
            <w:vMerge w:val="restart"/>
          </w:tcPr>
          <w:p w14:paraId="69FA071A" w14:textId="3594B4BA" w:rsidR="00E212B6" w:rsidRPr="00051F12" w:rsidRDefault="00E212B6" w:rsidP="00E212B6">
            <w:pPr>
              <w:rPr>
                <w:sz w:val="24"/>
                <w:szCs w:val="24"/>
              </w:rPr>
            </w:pPr>
            <w:r w:rsidRPr="00051F12">
              <w:rPr>
                <w:sz w:val="24"/>
                <w:szCs w:val="24"/>
              </w:rPr>
              <w:t>1. 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p>
        </w:tc>
        <w:tc>
          <w:tcPr>
            <w:tcW w:w="2108" w:type="dxa"/>
          </w:tcPr>
          <w:p w14:paraId="37EF63B0" w14:textId="786A3653" w:rsidR="00E212B6" w:rsidRPr="00051F12" w:rsidRDefault="00E212B6" w:rsidP="00E212B6">
            <w:pPr>
              <w:rPr>
                <w:rFonts w:eastAsia="Calibri"/>
                <w:sz w:val="24"/>
                <w:szCs w:val="24"/>
              </w:rPr>
            </w:pPr>
            <w:r w:rsidRPr="00051F12">
              <w:rPr>
                <w:rFonts w:eastAsia="Calibri"/>
                <w:b/>
                <w:sz w:val="24"/>
                <w:szCs w:val="24"/>
              </w:rPr>
              <w:t xml:space="preserve">Знание: </w:t>
            </w:r>
            <w:r w:rsidRPr="00051F12">
              <w:rPr>
                <w:sz w:val="24"/>
                <w:szCs w:val="24"/>
              </w:rPr>
              <w:t>Принципов оценки, прогнозирования и управления рисками с позиции комплаенс-контроля.</w:t>
            </w:r>
          </w:p>
        </w:tc>
        <w:tc>
          <w:tcPr>
            <w:tcW w:w="2484" w:type="dxa"/>
          </w:tcPr>
          <w:p w14:paraId="1B61343A" w14:textId="22BE7C06" w:rsidR="00E212B6" w:rsidRPr="00051F12" w:rsidRDefault="00E212B6" w:rsidP="00E212B6">
            <w:pPr>
              <w:jc w:val="both"/>
              <w:rPr>
                <w:sz w:val="24"/>
                <w:szCs w:val="24"/>
              </w:rPr>
            </w:pPr>
            <w:r w:rsidRPr="00051F12">
              <w:rPr>
                <w:rFonts w:eastAsia="Calibri"/>
                <w:b/>
                <w:sz w:val="24"/>
                <w:szCs w:val="24"/>
              </w:rPr>
              <w:t xml:space="preserve"> </w:t>
            </w:r>
            <w:r w:rsidRPr="00051F12">
              <w:rPr>
                <w:b/>
                <w:sz w:val="24"/>
                <w:szCs w:val="24"/>
              </w:rPr>
              <w:t xml:space="preserve">Вопрос 1. </w:t>
            </w:r>
            <w:r w:rsidRPr="00051F12">
              <w:rPr>
                <w:sz w:val="24"/>
                <w:szCs w:val="24"/>
              </w:rPr>
              <w:t>Основные комплаенс-риски в системе комплаенс-контроля в организации.</w:t>
            </w:r>
          </w:p>
          <w:p w14:paraId="6534DE2B" w14:textId="77777777" w:rsidR="00E212B6" w:rsidRPr="00051F12" w:rsidRDefault="00E212B6" w:rsidP="00E212B6">
            <w:pPr>
              <w:jc w:val="both"/>
              <w:rPr>
                <w:sz w:val="24"/>
                <w:szCs w:val="24"/>
              </w:rPr>
            </w:pPr>
          </w:p>
          <w:p w14:paraId="75D01859" w14:textId="7B1D54FB" w:rsidR="00E212B6" w:rsidRPr="00051F12" w:rsidRDefault="00E212B6" w:rsidP="00E212B6">
            <w:pPr>
              <w:rPr>
                <w:color w:val="000000" w:themeColor="text1"/>
                <w:sz w:val="24"/>
                <w:szCs w:val="24"/>
              </w:rPr>
            </w:pPr>
          </w:p>
        </w:tc>
      </w:tr>
      <w:tr w:rsidR="00E212B6" w:rsidRPr="00051F12" w14:paraId="4518664D" w14:textId="77777777" w:rsidTr="00E212B6">
        <w:trPr>
          <w:trHeight w:val="1440"/>
        </w:trPr>
        <w:tc>
          <w:tcPr>
            <w:tcW w:w="2584" w:type="dxa"/>
            <w:vMerge/>
          </w:tcPr>
          <w:p w14:paraId="0748CFDB" w14:textId="77777777" w:rsidR="00E212B6" w:rsidRPr="00051F12" w:rsidRDefault="00E212B6" w:rsidP="00E212B6">
            <w:pPr>
              <w:rPr>
                <w:sz w:val="24"/>
                <w:szCs w:val="24"/>
              </w:rPr>
            </w:pPr>
          </w:p>
        </w:tc>
        <w:tc>
          <w:tcPr>
            <w:tcW w:w="2312" w:type="dxa"/>
            <w:vMerge/>
          </w:tcPr>
          <w:p w14:paraId="0F5AB604" w14:textId="77777777" w:rsidR="00E212B6" w:rsidRPr="00051F12" w:rsidRDefault="00E212B6" w:rsidP="00E212B6">
            <w:pPr>
              <w:rPr>
                <w:sz w:val="24"/>
                <w:szCs w:val="24"/>
              </w:rPr>
            </w:pPr>
          </w:p>
        </w:tc>
        <w:tc>
          <w:tcPr>
            <w:tcW w:w="2108" w:type="dxa"/>
          </w:tcPr>
          <w:p w14:paraId="2605666F" w14:textId="2B1B5EEF" w:rsidR="00E212B6" w:rsidRPr="00051F12" w:rsidRDefault="00E212B6" w:rsidP="00E212B6">
            <w:pPr>
              <w:rPr>
                <w:rFonts w:eastAsia="Calibri"/>
                <w:sz w:val="24"/>
                <w:szCs w:val="24"/>
              </w:rPr>
            </w:pPr>
            <w:r w:rsidRPr="00051F12">
              <w:rPr>
                <w:rFonts w:eastAsia="Calibri"/>
                <w:b/>
                <w:sz w:val="24"/>
                <w:szCs w:val="24"/>
              </w:rPr>
              <w:t xml:space="preserve">Умение: </w:t>
            </w:r>
            <w:r w:rsidRPr="00051F12">
              <w:rPr>
                <w:sz w:val="24"/>
                <w:szCs w:val="24"/>
              </w:rPr>
              <w:t>Использования методологии анализа рисков бизнес-процессов с позиции комплаенс-контроля в организации.</w:t>
            </w:r>
          </w:p>
        </w:tc>
        <w:tc>
          <w:tcPr>
            <w:tcW w:w="2484" w:type="dxa"/>
          </w:tcPr>
          <w:p w14:paraId="5F15AEA7" w14:textId="67F10A79" w:rsidR="00E212B6" w:rsidRPr="00051F12" w:rsidRDefault="00E212B6" w:rsidP="00E212B6">
            <w:pPr>
              <w:rPr>
                <w:sz w:val="24"/>
                <w:szCs w:val="24"/>
              </w:rPr>
            </w:pPr>
            <w:r w:rsidRPr="00051F12">
              <w:rPr>
                <w:b/>
                <w:sz w:val="24"/>
                <w:szCs w:val="24"/>
              </w:rPr>
              <w:t xml:space="preserve">Задание 1. </w:t>
            </w:r>
            <w:r w:rsidRPr="00051F12">
              <w:rPr>
                <w:sz w:val="24"/>
                <w:szCs w:val="24"/>
              </w:rPr>
              <w:t xml:space="preserve">Обоснуйте процедуры внутреннего контроля в бизнес-процессах организации на основе анализа комплаенс-рисков. </w:t>
            </w:r>
          </w:p>
          <w:p w14:paraId="383785E5" w14:textId="5DDA1ADA" w:rsidR="00E212B6" w:rsidRPr="00051F12" w:rsidRDefault="00E212B6" w:rsidP="00E212B6">
            <w:pPr>
              <w:rPr>
                <w:rFonts w:eastAsia="Calibri"/>
                <w:b/>
                <w:sz w:val="24"/>
                <w:szCs w:val="24"/>
              </w:rPr>
            </w:pPr>
            <w:r w:rsidRPr="00051F12">
              <w:rPr>
                <w:b/>
                <w:sz w:val="24"/>
                <w:szCs w:val="24"/>
              </w:rPr>
              <w:t xml:space="preserve">Задание 2. </w:t>
            </w:r>
            <w:r w:rsidRPr="00051F12">
              <w:rPr>
                <w:sz w:val="24"/>
                <w:szCs w:val="24"/>
              </w:rPr>
              <w:t>На основе анализа бизнес-процессов разработайте контрольные процедуры на нескольких этапах процесса.</w:t>
            </w:r>
          </w:p>
        </w:tc>
      </w:tr>
      <w:tr w:rsidR="00E212B6" w:rsidRPr="00051F12" w14:paraId="5B71FA5A" w14:textId="77777777" w:rsidTr="00E212B6">
        <w:trPr>
          <w:trHeight w:val="759"/>
        </w:trPr>
        <w:tc>
          <w:tcPr>
            <w:tcW w:w="2584" w:type="dxa"/>
            <w:vMerge/>
          </w:tcPr>
          <w:p w14:paraId="5590DB0F" w14:textId="77777777" w:rsidR="00E212B6" w:rsidRPr="00051F12" w:rsidRDefault="00E212B6" w:rsidP="00E212B6">
            <w:pPr>
              <w:rPr>
                <w:rFonts w:eastAsia="Calibri"/>
                <w:sz w:val="24"/>
                <w:szCs w:val="24"/>
              </w:rPr>
            </w:pPr>
          </w:p>
        </w:tc>
        <w:tc>
          <w:tcPr>
            <w:tcW w:w="2312" w:type="dxa"/>
            <w:vMerge w:val="restart"/>
          </w:tcPr>
          <w:p w14:paraId="3130B614" w14:textId="0667BBC8" w:rsidR="00E212B6" w:rsidRPr="00051F12" w:rsidRDefault="00E212B6" w:rsidP="00E212B6">
            <w:pPr>
              <w:tabs>
                <w:tab w:val="left" w:pos="1418"/>
              </w:tabs>
              <w:rPr>
                <w:sz w:val="24"/>
                <w:szCs w:val="24"/>
              </w:rPr>
            </w:pPr>
            <w:r w:rsidRPr="00051F12">
              <w:rPr>
                <w:sz w:val="24"/>
                <w:szCs w:val="24"/>
              </w:rPr>
              <w:t>2. Идентифицирует риски нарушения регламентов функционирования бизнес-процессов</w:t>
            </w:r>
          </w:p>
        </w:tc>
        <w:tc>
          <w:tcPr>
            <w:tcW w:w="2108" w:type="dxa"/>
          </w:tcPr>
          <w:p w14:paraId="34C5D8C2" w14:textId="1A5241E3" w:rsidR="00E212B6" w:rsidRPr="00051F12" w:rsidRDefault="00E212B6" w:rsidP="00E212B6">
            <w:pPr>
              <w:rPr>
                <w:rFonts w:eastAsia="Calibri"/>
                <w:sz w:val="24"/>
                <w:szCs w:val="24"/>
              </w:rPr>
            </w:pPr>
            <w:r w:rsidRPr="00051F12">
              <w:rPr>
                <w:rFonts w:eastAsia="Calibri"/>
                <w:b/>
                <w:sz w:val="24"/>
                <w:szCs w:val="24"/>
              </w:rPr>
              <w:t xml:space="preserve">Знание: </w:t>
            </w:r>
            <w:r w:rsidRPr="00051F12">
              <w:rPr>
                <w:sz w:val="24"/>
                <w:szCs w:val="24"/>
              </w:rPr>
              <w:t xml:space="preserve">подходов и способов к идентификации рисков нарушения регламентов функционирования бизнес-процессов, применяемых комплаенс-контролем организации. </w:t>
            </w:r>
          </w:p>
        </w:tc>
        <w:tc>
          <w:tcPr>
            <w:tcW w:w="2484" w:type="dxa"/>
          </w:tcPr>
          <w:p w14:paraId="1DC9DC37" w14:textId="77777777" w:rsidR="00B00551" w:rsidRPr="00051F12" w:rsidRDefault="00B00551" w:rsidP="00B00551">
            <w:pPr>
              <w:rPr>
                <w:sz w:val="24"/>
                <w:szCs w:val="24"/>
              </w:rPr>
            </w:pPr>
            <w:r w:rsidRPr="00051F12">
              <w:rPr>
                <w:b/>
                <w:sz w:val="24"/>
                <w:szCs w:val="24"/>
              </w:rPr>
              <w:t xml:space="preserve">Задание 1. </w:t>
            </w:r>
            <w:r w:rsidRPr="00051F12">
              <w:rPr>
                <w:sz w:val="24"/>
                <w:szCs w:val="24"/>
              </w:rPr>
              <w:t>Раскройте порядок тестирования комплаенс-контроля в организации и признаки его эффективности.</w:t>
            </w:r>
          </w:p>
          <w:p w14:paraId="25196CDC" w14:textId="6DE18ED1" w:rsidR="00E212B6" w:rsidRPr="00051F12" w:rsidRDefault="00B00551" w:rsidP="00B00551">
            <w:pPr>
              <w:rPr>
                <w:color w:val="000000" w:themeColor="text1"/>
                <w:sz w:val="24"/>
                <w:szCs w:val="24"/>
              </w:rPr>
            </w:pPr>
            <w:r w:rsidRPr="00051F12">
              <w:rPr>
                <w:b/>
                <w:sz w:val="24"/>
                <w:szCs w:val="24"/>
              </w:rPr>
              <w:t xml:space="preserve">Вопрос 1. </w:t>
            </w:r>
            <w:r w:rsidRPr="00051F12">
              <w:rPr>
                <w:sz w:val="24"/>
                <w:szCs w:val="24"/>
              </w:rPr>
              <w:t>Как реализуется анализ бизнес-процессов организации для эффективной регламентации?</w:t>
            </w:r>
          </w:p>
        </w:tc>
      </w:tr>
      <w:tr w:rsidR="00E212B6" w:rsidRPr="00051F12" w14:paraId="582AB57D" w14:textId="77777777" w:rsidTr="00E212B6">
        <w:trPr>
          <w:trHeight w:val="1122"/>
        </w:trPr>
        <w:tc>
          <w:tcPr>
            <w:tcW w:w="2584" w:type="dxa"/>
            <w:vMerge/>
          </w:tcPr>
          <w:p w14:paraId="08DE8888" w14:textId="77777777" w:rsidR="00E212B6" w:rsidRPr="00051F12" w:rsidRDefault="00E212B6" w:rsidP="00E212B6">
            <w:pPr>
              <w:rPr>
                <w:rFonts w:eastAsia="Calibri"/>
                <w:sz w:val="24"/>
                <w:szCs w:val="24"/>
              </w:rPr>
            </w:pPr>
          </w:p>
        </w:tc>
        <w:tc>
          <w:tcPr>
            <w:tcW w:w="2312" w:type="dxa"/>
            <w:vMerge/>
          </w:tcPr>
          <w:p w14:paraId="5C286EA5" w14:textId="77777777" w:rsidR="00E212B6" w:rsidRPr="00051F12" w:rsidRDefault="00E212B6" w:rsidP="00E212B6">
            <w:pPr>
              <w:rPr>
                <w:sz w:val="24"/>
                <w:szCs w:val="24"/>
              </w:rPr>
            </w:pPr>
          </w:p>
        </w:tc>
        <w:tc>
          <w:tcPr>
            <w:tcW w:w="2108" w:type="dxa"/>
          </w:tcPr>
          <w:p w14:paraId="16299459" w14:textId="4C4EAB6C" w:rsidR="00E212B6" w:rsidRPr="00051F12" w:rsidRDefault="00E212B6" w:rsidP="00E212B6">
            <w:pPr>
              <w:rPr>
                <w:rFonts w:eastAsia="Calibri"/>
                <w:b/>
                <w:sz w:val="24"/>
                <w:szCs w:val="24"/>
              </w:rPr>
            </w:pPr>
            <w:r w:rsidRPr="00051F12">
              <w:rPr>
                <w:rFonts w:eastAsia="Calibri"/>
                <w:b/>
                <w:sz w:val="24"/>
                <w:szCs w:val="24"/>
              </w:rPr>
              <w:t xml:space="preserve">Умение: </w:t>
            </w:r>
            <w:r w:rsidRPr="00051F12">
              <w:rPr>
                <w:sz w:val="24"/>
                <w:szCs w:val="24"/>
              </w:rPr>
              <w:t xml:space="preserve">документировать результаты идентификации и анализа комплаенс-рисков </w:t>
            </w:r>
            <w:r w:rsidR="00B00551" w:rsidRPr="00051F12">
              <w:rPr>
                <w:sz w:val="24"/>
                <w:szCs w:val="24"/>
              </w:rPr>
              <w:t>организации, обеспечивая</w:t>
            </w:r>
            <w:r w:rsidRPr="00051F12">
              <w:rPr>
                <w:sz w:val="24"/>
                <w:szCs w:val="24"/>
              </w:rPr>
              <w:t xml:space="preserve"> понимание высшим руководством и </w:t>
            </w:r>
            <w:r w:rsidRPr="00051F12">
              <w:rPr>
                <w:sz w:val="24"/>
                <w:szCs w:val="24"/>
              </w:rPr>
              <w:lastRenderedPageBreak/>
              <w:t>советом директоров комплаенс-рисков организации и того, как эти риски митигируются и контролируется.</w:t>
            </w:r>
          </w:p>
        </w:tc>
        <w:tc>
          <w:tcPr>
            <w:tcW w:w="2484" w:type="dxa"/>
          </w:tcPr>
          <w:p w14:paraId="77818326" w14:textId="77777777" w:rsidR="008D3E1E" w:rsidRPr="00051F12" w:rsidRDefault="008D3E1E" w:rsidP="008D3E1E">
            <w:pPr>
              <w:rPr>
                <w:sz w:val="24"/>
                <w:szCs w:val="24"/>
              </w:rPr>
            </w:pPr>
            <w:r w:rsidRPr="00051F12">
              <w:rPr>
                <w:b/>
                <w:sz w:val="24"/>
                <w:szCs w:val="24"/>
              </w:rPr>
              <w:lastRenderedPageBreak/>
              <w:t xml:space="preserve">Задание 1. </w:t>
            </w:r>
            <w:r w:rsidRPr="00051F12">
              <w:rPr>
                <w:sz w:val="24"/>
                <w:szCs w:val="24"/>
              </w:rPr>
              <w:t xml:space="preserve">Вас назначили ответственным за дью дилидженс в организации. Вам необходимо провести анализ компании контрагента на предмет возможности реализации угроз. </w:t>
            </w:r>
          </w:p>
          <w:p w14:paraId="542CDD18" w14:textId="3DFF1A63" w:rsidR="00E212B6" w:rsidRPr="00051F12" w:rsidRDefault="008D3E1E" w:rsidP="00E212B6">
            <w:pPr>
              <w:rPr>
                <w:color w:val="000000" w:themeColor="text1"/>
                <w:sz w:val="24"/>
                <w:szCs w:val="24"/>
              </w:rPr>
            </w:pPr>
            <w:r w:rsidRPr="00051F12">
              <w:rPr>
                <w:b/>
                <w:sz w:val="24"/>
                <w:szCs w:val="24"/>
              </w:rPr>
              <w:lastRenderedPageBreak/>
              <w:t xml:space="preserve">Задание 2. </w:t>
            </w:r>
            <w:r w:rsidRPr="00051F12">
              <w:rPr>
                <w:sz w:val="24"/>
                <w:szCs w:val="24"/>
              </w:rPr>
              <w:t>Проанализируйте локальные нормативные акты организации и выявите недостатки с целью совершенствования комплаенс функции в организации</w:t>
            </w:r>
          </w:p>
        </w:tc>
      </w:tr>
      <w:tr w:rsidR="00E212B6" w:rsidRPr="00051F12" w14:paraId="2AEA6F25" w14:textId="77777777" w:rsidTr="00E212B6">
        <w:trPr>
          <w:trHeight w:val="1122"/>
        </w:trPr>
        <w:tc>
          <w:tcPr>
            <w:tcW w:w="2584" w:type="dxa"/>
            <w:vMerge/>
          </w:tcPr>
          <w:p w14:paraId="3830F0B5" w14:textId="77777777" w:rsidR="00E212B6" w:rsidRPr="00051F12" w:rsidRDefault="00E212B6" w:rsidP="00E212B6">
            <w:pPr>
              <w:rPr>
                <w:rFonts w:eastAsia="Calibri"/>
                <w:sz w:val="24"/>
                <w:szCs w:val="24"/>
              </w:rPr>
            </w:pPr>
          </w:p>
        </w:tc>
        <w:tc>
          <w:tcPr>
            <w:tcW w:w="2312" w:type="dxa"/>
            <w:vMerge w:val="restart"/>
          </w:tcPr>
          <w:p w14:paraId="488F1344" w14:textId="79A449AE" w:rsidR="00E212B6" w:rsidRPr="00051F12" w:rsidRDefault="00E212B6" w:rsidP="00E212B6">
            <w:pPr>
              <w:rPr>
                <w:sz w:val="24"/>
                <w:szCs w:val="24"/>
              </w:rPr>
            </w:pPr>
            <w:r w:rsidRPr="00051F12">
              <w:rPr>
                <w:sz w:val="24"/>
                <w:szCs w:val="24"/>
              </w:rPr>
              <w:t>3. 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2108" w:type="dxa"/>
          </w:tcPr>
          <w:p w14:paraId="33E2E46E" w14:textId="1AEC0591" w:rsidR="00E212B6" w:rsidRPr="00051F12" w:rsidRDefault="008D3E1E" w:rsidP="00E212B6">
            <w:pPr>
              <w:rPr>
                <w:rFonts w:eastAsia="Calibri"/>
                <w:sz w:val="24"/>
                <w:szCs w:val="24"/>
              </w:rPr>
            </w:pPr>
            <w:r w:rsidRPr="00051F12">
              <w:rPr>
                <w:rFonts w:eastAsia="Calibri"/>
                <w:b/>
                <w:sz w:val="24"/>
                <w:szCs w:val="24"/>
              </w:rPr>
              <w:t xml:space="preserve">Знание: </w:t>
            </w:r>
            <w:r w:rsidRPr="00051F12">
              <w:rPr>
                <w:sz w:val="24"/>
                <w:szCs w:val="24"/>
              </w:rPr>
              <w:t xml:space="preserve">методов и процедур расчётов, тестирования и составления прогнозов социально-экономических показателей деятельности организаций на основе проактивного риск-ориентированного подхода, и комплаенс-контроля, в том числе за счет совершенствования бизнес-процессов. </w:t>
            </w:r>
          </w:p>
        </w:tc>
        <w:tc>
          <w:tcPr>
            <w:tcW w:w="2484" w:type="dxa"/>
          </w:tcPr>
          <w:p w14:paraId="226229CD" w14:textId="5C1A748A" w:rsidR="00E212B6" w:rsidRPr="00051F12" w:rsidRDefault="008442DF" w:rsidP="00E212B6">
            <w:pPr>
              <w:rPr>
                <w:color w:val="000000" w:themeColor="text1"/>
                <w:sz w:val="24"/>
                <w:szCs w:val="24"/>
              </w:rPr>
            </w:pPr>
            <w:r w:rsidRPr="00051F12">
              <w:rPr>
                <w:b/>
                <w:bCs/>
                <w:sz w:val="24"/>
                <w:szCs w:val="24"/>
              </w:rPr>
              <w:t>Задание 1</w:t>
            </w:r>
            <w:r w:rsidRPr="00051F12">
              <w:rPr>
                <w:sz w:val="24"/>
                <w:szCs w:val="24"/>
              </w:rPr>
              <w:t>. Руководство компании должно иметь общее понимание основных законов и регулирований, требования которых корпорация обязана соблюдать. И это является полномочиями Исполнительного директора — проинформировать организацию о том, что компания обязана соблюдать все законы и регулирования, и что нарушения и отклонения не допустимы. Совет директоров также должен осуществить свои коммуникации, которые вторят и поддерживают тон, заданный Исполнительным директором. Данная цепь коммуникаций обеспечит организации соблюдение законов и регулирований? Будет ли она является строго обязательным условием работы?</w:t>
            </w:r>
          </w:p>
        </w:tc>
      </w:tr>
      <w:tr w:rsidR="00E212B6" w:rsidRPr="00051F12" w14:paraId="5CE0AD43" w14:textId="77777777" w:rsidTr="008442DF">
        <w:trPr>
          <w:trHeight w:val="840"/>
        </w:trPr>
        <w:tc>
          <w:tcPr>
            <w:tcW w:w="2584" w:type="dxa"/>
            <w:vMerge/>
          </w:tcPr>
          <w:p w14:paraId="7EB6B7D4" w14:textId="77777777" w:rsidR="00E212B6" w:rsidRPr="00051F12" w:rsidRDefault="00E212B6" w:rsidP="00E212B6">
            <w:pPr>
              <w:rPr>
                <w:rFonts w:eastAsia="Calibri"/>
                <w:sz w:val="24"/>
                <w:szCs w:val="24"/>
              </w:rPr>
            </w:pPr>
          </w:p>
        </w:tc>
        <w:tc>
          <w:tcPr>
            <w:tcW w:w="2312" w:type="dxa"/>
            <w:vMerge/>
          </w:tcPr>
          <w:p w14:paraId="42B7349B" w14:textId="77777777" w:rsidR="00E212B6" w:rsidRPr="00051F12" w:rsidRDefault="00E212B6" w:rsidP="00E212B6">
            <w:pPr>
              <w:rPr>
                <w:sz w:val="24"/>
                <w:szCs w:val="24"/>
              </w:rPr>
            </w:pPr>
          </w:p>
        </w:tc>
        <w:tc>
          <w:tcPr>
            <w:tcW w:w="2108" w:type="dxa"/>
          </w:tcPr>
          <w:p w14:paraId="0969EA11" w14:textId="100D73BB" w:rsidR="00E212B6" w:rsidRPr="00051F12" w:rsidRDefault="008442DF" w:rsidP="00E212B6">
            <w:pPr>
              <w:rPr>
                <w:rFonts w:eastAsia="Calibri"/>
                <w:b/>
                <w:sz w:val="24"/>
                <w:szCs w:val="24"/>
              </w:rPr>
            </w:pPr>
            <w:r w:rsidRPr="00051F12">
              <w:rPr>
                <w:rFonts w:eastAsia="Calibri"/>
                <w:b/>
                <w:sz w:val="24"/>
                <w:szCs w:val="24"/>
              </w:rPr>
              <w:t>Умение:</w:t>
            </w:r>
            <w:r w:rsidRPr="00051F12">
              <w:rPr>
                <w:sz w:val="24"/>
                <w:szCs w:val="24"/>
              </w:rPr>
              <w:t xml:space="preserve"> управлять комплаенс-рисками организации, поддерживать режим постоянного мониторинга </w:t>
            </w:r>
            <w:r w:rsidRPr="00051F12">
              <w:rPr>
                <w:sz w:val="24"/>
                <w:szCs w:val="24"/>
              </w:rPr>
              <w:lastRenderedPageBreak/>
              <w:t>соответствия новшеств, нововведений и инноваций в организации внутренним и внешним нормативам.</w:t>
            </w:r>
          </w:p>
        </w:tc>
        <w:tc>
          <w:tcPr>
            <w:tcW w:w="2484" w:type="dxa"/>
          </w:tcPr>
          <w:p w14:paraId="3F4533CA" w14:textId="492D79ED" w:rsidR="00E212B6" w:rsidRPr="00051F12" w:rsidRDefault="008442DF" w:rsidP="00E212B6">
            <w:pPr>
              <w:rPr>
                <w:color w:val="000000" w:themeColor="text1"/>
                <w:sz w:val="24"/>
                <w:szCs w:val="24"/>
              </w:rPr>
            </w:pPr>
            <w:r w:rsidRPr="00051F12">
              <w:rPr>
                <w:b/>
                <w:bCs/>
                <w:sz w:val="24"/>
                <w:szCs w:val="24"/>
              </w:rPr>
              <w:lastRenderedPageBreak/>
              <w:t>Задание 1.</w:t>
            </w:r>
            <w:r w:rsidRPr="00051F12">
              <w:rPr>
                <w:sz w:val="24"/>
                <w:szCs w:val="24"/>
              </w:rPr>
              <w:t xml:space="preserve"> Ни одна комплаенс программа не может на сто процентов исключить возможность нарушения, и руководство должно понимать, что </w:t>
            </w:r>
            <w:r w:rsidRPr="00051F12">
              <w:rPr>
                <w:sz w:val="24"/>
                <w:szCs w:val="24"/>
              </w:rPr>
              <w:lastRenderedPageBreak/>
              <w:t>комплаенс персонал столкнется с нарушениями в компании в какой-то момент. Какие меры могут обеспечить организации принять немедленные и эффективные меры для решения обнаруженных проблемы, а не позволять этим проблемам быть незамеченными? Какие документы разрабатываются и как часто они обновляются?</w:t>
            </w:r>
          </w:p>
        </w:tc>
      </w:tr>
    </w:tbl>
    <w:p w14:paraId="39A78924" w14:textId="77777777" w:rsidR="00C90389" w:rsidRPr="00986AC0" w:rsidRDefault="00C90389" w:rsidP="00C90389">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3"/>
    <w:bookmarkEnd w:id="44"/>
    <w:p w14:paraId="3338B3C2" w14:textId="77777777" w:rsidR="00DA229B" w:rsidRDefault="00DA229B" w:rsidP="00FC48FA">
      <w:pPr>
        <w:widowControl w:val="0"/>
        <w:spacing w:after="0" w:line="240" w:lineRule="auto"/>
        <w:rPr>
          <w:rFonts w:ascii="Times New Roman" w:eastAsia="Times New Roman" w:hAnsi="Times New Roman" w:cs="Times New Roman"/>
          <w:b/>
          <w:sz w:val="28"/>
          <w:szCs w:val="28"/>
          <w:lang w:eastAsia="ru-RU"/>
        </w:rPr>
      </w:pPr>
    </w:p>
    <w:p w14:paraId="68F9DB4F" w14:textId="77777777" w:rsidR="00FC48FA" w:rsidRDefault="00DA229B" w:rsidP="00FC48FA">
      <w:pPr>
        <w:widowControl w:val="0"/>
        <w:spacing w:after="0" w:line="240" w:lineRule="auto"/>
        <w:jc w:val="center"/>
        <w:rPr>
          <w:rFonts w:ascii="Times New Roman" w:eastAsia="Times New Roman" w:hAnsi="Times New Roman" w:cs="Times New Roman"/>
          <w:b/>
          <w:sz w:val="28"/>
          <w:szCs w:val="28"/>
          <w:lang w:eastAsia="ru-RU"/>
        </w:rPr>
      </w:pPr>
      <w:r w:rsidRPr="00125ABC">
        <w:rPr>
          <w:rFonts w:ascii="Times New Roman" w:eastAsia="Times New Roman" w:hAnsi="Times New Roman" w:cs="Times New Roman"/>
          <w:b/>
          <w:sz w:val="28"/>
          <w:szCs w:val="28"/>
          <w:lang w:eastAsia="ru-RU"/>
        </w:rPr>
        <w:t>Примерный перечень контрольных вопросов к экзамену:</w:t>
      </w:r>
    </w:p>
    <w:p w14:paraId="23922720" w14:textId="5BEAC2CB" w:rsidR="00FC48FA" w:rsidRPr="000D06E7" w:rsidRDefault="00764D1F" w:rsidP="00AC0DB7">
      <w:pPr>
        <w:pStyle w:val="af0"/>
        <w:widowControl w:val="0"/>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Законодательство РФ, регулирующее предпринимательскую деятельность и обеспечение ее экономической безопасности. </w:t>
      </w:r>
    </w:p>
    <w:p w14:paraId="3B1790B5" w14:textId="4FD3D25C" w:rsidR="00FC48FA" w:rsidRPr="000D06E7" w:rsidRDefault="00764D1F" w:rsidP="00AC0DB7">
      <w:pPr>
        <w:pStyle w:val="af0"/>
        <w:widowControl w:val="0"/>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Нормативно-правовая база деятельности хозяйствующего субъекта. </w:t>
      </w:r>
    </w:p>
    <w:p w14:paraId="16C9C305" w14:textId="6C1C25F1" w:rsidR="00FC48FA" w:rsidRPr="000D06E7" w:rsidRDefault="00764D1F" w:rsidP="00AC0DB7">
      <w:pPr>
        <w:pStyle w:val="af0"/>
        <w:widowControl w:val="0"/>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Современное состояние правового регулирования государственной контрольно-надзорной деятельности и меры по его совершенствованию</w:t>
      </w:r>
      <w:r w:rsidR="00FC48FA" w:rsidRPr="000D06E7">
        <w:rPr>
          <w:rFonts w:ascii="Times New Roman" w:hAnsi="Times New Roman"/>
          <w:sz w:val="28"/>
          <w:szCs w:val="28"/>
        </w:rPr>
        <w:t>.</w:t>
      </w:r>
    </w:p>
    <w:p w14:paraId="5D0FA42A" w14:textId="235FE5F7" w:rsidR="000D06E7" w:rsidRPr="000D06E7" w:rsidRDefault="00764D1F" w:rsidP="00AC0DB7">
      <w:pPr>
        <w:pStyle w:val="af0"/>
        <w:widowControl w:val="0"/>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Комплаенс-программа хозяйствующего субъекта. </w:t>
      </w:r>
    </w:p>
    <w:p w14:paraId="7248B506" w14:textId="33536E02" w:rsidR="000D06E7" w:rsidRPr="000D06E7" w:rsidRDefault="00764D1F" w:rsidP="00AC0DB7">
      <w:pPr>
        <w:pStyle w:val="af0"/>
        <w:widowControl w:val="0"/>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Комплаенс политика хозяйствующего субъекта. </w:t>
      </w:r>
    </w:p>
    <w:p w14:paraId="3A9D21BA" w14:textId="11524B40" w:rsidR="000D06E7" w:rsidRPr="000D06E7" w:rsidRDefault="00764D1F" w:rsidP="00AC0DB7">
      <w:pPr>
        <w:pStyle w:val="af0"/>
        <w:widowControl w:val="0"/>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Основные области комплаенса и комплаенс-приоритеты. </w:t>
      </w:r>
    </w:p>
    <w:p w14:paraId="5F475CF0" w14:textId="6235C687" w:rsidR="000D06E7" w:rsidRPr="000D06E7" w:rsidRDefault="00764D1F" w:rsidP="00AC0DB7">
      <w:pPr>
        <w:pStyle w:val="af0"/>
        <w:widowControl w:val="0"/>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Управление правовыми рисками. </w:t>
      </w:r>
    </w:p>
    <w:p w14:paraId="6A015938"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Комплаенс как процесс обеспечения нормативно-правового соответствия. </w:t>
      </w:r>
    </w:p>
    <w:p w14:paraId="3B21F3F8"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Определения категорий комплаенс, комплаенс-контроль, комплаенс-функция. </w:t>
      </w:r>
    </w:p>
    <w:p w14:paraId="33300C42"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Ключевые элементы комплаенс-системы. </w:t>
      </w:r>
    </w:p>
    <w:p w14:paraId="6CD09E1A"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Цели комплаенс в контексте модели </w:t>
      </w:r>
      <w:r w:rsidRPr="000D06E7">
        <w:rPr>
          <w:rFonts w:ascii="Times New Roman" w:eastAsia="Times New Roman" w:hAnsi="Times New Roman"/>
          <w:bCs/>
          <w:sz w:val="28"/>
          <w:szCs w:val="28"/>
          <w:lang w:val="en-US" w:eastAsia="ru-RU"/>
        </w:rPr>
        <w:t>COSO</w:t>
      </w:r>
      <w:r w:rsidRPr="000D06E7">
        <w:rPr>
          <w:rFonts w:ascii="Times New Roman" w:eastAsia="Times New Roman" w:hAnsi="Times New Roman"/>
          <w:bCs/>
          <w:sz w:val="28"/>
          <w:szCs w:val="28"/>
          <w:lang w:eastAsia="ru-RU"/>
        </w:rPr>
        <w:t xml:space="preserve"> 2013. </w:t>
      </w:r>
    </w:p>
    <w:p w14:paraId="70FE6030"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Выявление и предотвращение комплаенс-риска. </w:t>
      </w:r>
    </w:p>
    <w:p w14:paraId="61E9A522"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Информирование, коммуникации и консультирование в комплаенс-контроле. </w:t>
      </w:r>
    </w:p>
    <w:p w14:paraId="18AE1399"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Мониторинг, контроль и отчетность по областям комплаенс-контроля. </w:t>
      </w:r>
    </w:p>
    <w:p w14:paraId="56B3A9EB"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Стандарты в области комплаенс, определяющие особенности управления комплаенс в организации. </w:t>
      </w:r>
    </w:p>
    <w:p w14:paraId="6AA0F5E7"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Внешние и внутренние комплаенс-обязательства. </w:t>
      </w:r>
    </w:p>
    <w:p w14:paraId="1449A211"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Определение периметра системы управления комплаенс в организации.</w:t>
      </w:r>
    </w:p>
    <w:p w14:paraId="47B6DB52"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Политики комплаенс в организации. </w:t>
      </w:r>
    </w:p>
    <w:p w14:paraId="639F664D"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lastRenderedPageBreak/>
        <w:t xml:space="preserve">Комплаенс-обязательства и комплаенс-риски организации. </w:t>
      </w:r>
    </w:p>
    <w:p w14:paraId="16FA7304"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Планирование и комплаенс-контроль. </w:t>
      </w:r>
    </w:p>
    <w:p w14:paraId="278A9B1E"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Оценка результатов и отчетность по комплаенс. </w:t>
      </w:r>
    </w:p>
    <w:p w14:paraId="04EBFBD3"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Управление нарушениями комплаенс. </w:t>
      </w:r>
    </w:p>
    <w:p w14:paraId="6898648A"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Комплаенс роль руководства, топ-менеджмента и рядовых сотрудников организации. </w:t>
      </w:r>
    </w:p>
    <w:p w14:paraId="39DDA8DB" w14:textId="7777777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Роль функции комплаенс в организации.</w:t>
      </w:r>
    </w:p>
    <w:p w14:paraId="5736A52B" w14:textId="6507E227" w:rsidR="000D06E7" w:rsidRPr="000D06E7" w:rsidRDefault="000D06E7" w:rsidP="00AC0DB7">
      <w:pPr>
        <w:pStyle w:val="af0"/>
        <w:widowControl w:val="0"/>
        <w:numPr>
          <w:ilvl w:val="0"/>
          <w:numId w:val="18"/>
        </w:numPr>
        <w:tabs>
          <w:tab w:val="left" w:pos="1134"/>
        </w:tab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Место и роль комплаенс-контроля в корпоративной структуре трех линий. </w:t>
      </w:r>
    </w:p>
    <w:p w14:paraId="4384D31F" w14:textId="77777777" w:rsidR="000D06E7"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eastAsia="Times New Roman" w:hAnsi="Times New Roman"/>
          <w:bCs/>
          <w:sz w:val="28"/>
          <w:szCs w:val="28"/>
          <w:lang w:eastAsia="ru-RU"/>
        </w:rPr>
      </w:pPr>
      <w:r w:rsidRPr="000D06E7">
        <w:rPr>
          <w:rFonts w:ascii="Times New Roman" w:eastAsia="Times New Roman" w:hAnsi="Times New Roman"/>
          <w:bCs/>
          <w:sz w:val="28"/>
          <w:szCs w:val="28"/>
          <w:lang w:eastAsia="ru-RU"/>
        </w:rPr>
        <w:t xml:space="preserve">Нормативные акты в сфере комплаенс и направления их требований. </w:t>
      </w:r>
    </w:p>
    <w:p w14:paraId="64568D85" w14:textId="14A8473E" w:rsidR="00764D1F" w:rsidRPr="000D06E7" w:rsidRDefault="000D06E7" w:rsidP="00AC0DB7">
      <w:pPr>
        <w:pStyle w:val="af0"/>
        <w:numPr>
          <w:ilvl w:val="0"/>
          <w:numId w:val="18"/>
        </w:numPr>
        <w:tabs>
          <w:tab w:val="left" w:pos="1134"/>
        </w:tabs>
        <w:suppressAutoHyphens/>
        <w:spacing w:after="0" w:line="240" w:lineRule="auto"/>
        <w:ind w:left="0" w:firstLine="709"/>
        <w:jc w:val="both"/>
        <w:rPr>
          <w:rFonts w:ascii="Times New Roman" w:hAnsi="Times New Roman"/>
          <w:sz w:val="28"/>
          <w:szCs w:val="28"/>
        </w:rPr>
      </w:pPr>
      <w:r w:rsidRPr="000D06E7">
        <w:rPr>
          <w:rFonts w:ascii="Times New Roman" w:eastAsia="Times New Roman" w:hAnsi="Times New Roman"/>
          <w:bCs/>
          <w:sz w:val="28"/>
          <w:szCs w:val="28"/>
          <w:lang w:eastAsia="ru-RU"/>
        </w:rPr>
        <w:t xml:space="preserve">Кодекс этики организации. </w:t>
      </w:r>
    </w:p>
    <w:p w14:paraId="678006A0" w14:textId="77777777" w:rsidR="00764D1F" w:rsidRPr="000D06E7" w:rsidRDefault="00764D1F" w:rsidP="00AC0DB7">
      <w:pPr>
        <w:pStyle w:val="af0"/>
        <w:keepNext/>
        <w:keepLines/>
        <w:numPr>
          <w:ilvl w:val="0"/>
          <w:numId w:val="18"/>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19. Роль Совета директоров в отношении комплаенс. </w:t>
      </w:r>
    </w:p>
    <w:p w14:paraId="311C2F4D" w14:textId="005FCB1F" w:rsidR="00764D1F" w:rsidRP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Основные комплаенс-мероприятия и процессы, которые входят в компетенцию комплаенс-функции. </w:t>
      </w:r>
    </w:p>
    <w:p w14:paraId="7D29C24A" w14:textId="71DBBEAB" w:rsidR="00764D1F" w:rsidRP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Основные области и виды комплаенс. </w:t>
      </w:r>
    </w:p>
    <w:p w14:paraId="49A87E9D" w14:textId="77777777" w:rsid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Значение и роль комплаенс культуры в системе предотвращения комплаенс-риска </w:t>
      </w:r>
    </w:p>
    <w:p w14:paraId="338A673D" w14:textId="77777777" w:rsid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Основные направления деятельности комплаенс-подразделения компании. </w:t>
      </w:r>
    </w:p>
    <w:p w14:paraId="123B205C" w14:textId="77777777" w:rsid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Инструменты системы комплаенс-контроля. </w:t>
      </w:r>
    </w:p>
    <w:p w14:paraId="437673C6" w14:textId="77777777" w:rsid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Особенности разработки политик и процедур в области комплаенс. </w:t>
      </w:r>
    </w:p>
    <w:p w14:paraId="17BFA073" w14:textId="77777777" w:rsid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 xml:space="preserve">Локальные нормативные акты в области комплаенса. </w:t>
      </w:r>
    </w:p>
    <w:p w14:paraId="1A5E5F6F" w14:textId="17CC6807" w:rsidR="00764D1F" w:rsidRPr="000D06E7" w:rsidRDefault="00764D1F" w:rsidP="00AC0DB7">
      <w:pPr>
        <w:pStyle w:val="af0"/>
        <w:keepNext/>
        <w:keepLines/>
        <w:numPr>
          <w:ilvl w:val="0"/>
          <w:numId w:val="17"/>
        </w:numPr>
        <w:tabs>
          <w:tab w:val="left" w:pos="1134"/>
        </w:tabs>
        <w:spacing w:after="0" w:line="240" w:lineRule="auto"/>
        <w:ind w:left="0" w:firstLine="709"/>
        <w:jc w:val="both"/>
        <w:rPr>
          <w:rFonts w:ascii="Times New Roman" w:hAnsi="Times New Roman"/>
          <w:sz w:val="28"/>
          <w:szCs w:val="28"/>
        </w:rPr>
      </w:pPr>
      <w:r w:rsidRPr="000D06E7">
        <w:rPr>
          <w:rFonts w:ascii="Times New Roman" w:hAnsi="Times New Roman"/>
          <w:sz w:val="28"/>
          <w:szCs w:val="28"/>
        </w:rPr>
        <w:t>Обучение и оценка персонала (направление комплаенс-контроля).</w:t>
      </w:r>
    </w:p>
    <w:p w14:paraId="0C204EF5" w14:textId="77777777" w:rsidR="00764D1F" w:rsidRDefault="00764D1F" w:rsidP="00A24631">
      <w:pPr>
        <w:widowControl w:val="0"/>
        <w:spacing w:after="0" w:line="240" w:lineRule="auto"/>
        <w:jc w:val="center"/>
        <w:rPr>
          <w:rFonts w:ascii="Times New Roman" w:eastAsia="Times New Roman" w:hAnsi="Times New Roman" w:cs="Times New Roman"/>
          <w:b/>
          <w:sz w:val="28"/>
          <w:szCs w:val="28"/>
          <w:lang w:eastAsia="ru-RU"/>
        </w:rPr>
      </w:pPr>
    </w:p>
    <w:p w14:paraId="373E20D7" w14:textId="0DFD0756" w:rsidR="00D73FF9"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0616B139"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w:t>
      </w:r>
    </w:p>
    <w:p w14:paraId="2F998F88"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высшего образования</w:t>
      </w:r>
    </w:p>
    <w:p w14:paraId="3124143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 ПРИ ПРАВИТЕЛЬСТВЕ</w:t>
      </w:r>
    </w:p>
    <w:p w14:paraId="5029856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РОССИЙСКОЙ ФЕДЕРАЦИИ»</w:t>
      </w:r>
    </w:p>
    <w:p w14:paraId="63F0D747"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w:t>
      </w:r>
    </w:p>
    <w:p w14:paraId="297FA479"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Департамент экономической безопасности и управления рисками</w:t>
      </w:r>
    </w:p>
    <w:p w14:paraId="20D57C18" w14:textId="5DE68DCB" w:rsidR="00D73FF9" w:rsidRPr="00764D1F" w:rsidRDefault="00D73FF9" w:rsidP="00D73FF9">
      <w:pPr>
        <w:spacing w:after="0" w:line="240" w:lineRule="auto"/>
        <w:jc w:val="both"/>
        <w:rPr>
          <w:rFonts w:ascii="Times New Roman" w:eastAsia="Times New Roman" w:hAnsi="Times New Roman" w:cs="Times New Roman"/>
          <w:sz w:val="28"/>
          <w:szCs w:val="28"/>
          <w:lang w:eastAsia="ru-RU"/>
        </w:rPr>
      </w:pPr>
      <w:r w:rsidRPr="00D73FF9">
        <w:rPr>
          <w:rFonts w:ascii="Times New Roman" w:eastAsia="Times New Roman" w:hAnsi="Times New Roman" w:cs="Times New Roman"/>
          <w:color w:val="000000"/>
          <w:sz w:val="28"/>
          <w:szCs w:val="28"/>
          <w:lang w:eastAsia="ru-RU"/>
        </w:rPr>
        <w:t>Дисциплина «</w:t>
      </w:r>
      <w:r w:rsidR="00764D1F">
        <w:rPr>
          <w:rFonts w:ascii="Times New Roman" w:eastAsia="Times New Roman" w:hAnsi="Times New Roman" w:cs="Times New Roman"/>
          <w:sz w:val="28"/>
          <w:szCs w:val="28"/>
          <w:lang w:eastAsia="ru-RU"/>
        </w:rPr>
        <w:t>«</w:t>
      </w:r>
      <w:r w:rsidR="00764D1F" w:rsidRPr="003A1A73">
        <w:rPr>
          <w:rFonts w:ascii="Times New Roman" w:hAnsi="Times New Roman" w:cs="Times New Roman"/>
          <w:sz w:val="28"/>
          <w:szCs w:val="28"/>
        </w:rPr>
        <w:t>Разработка и внедрение системы комплаенс-контроля в организации</w:t>
      </w:r>
      <w:r w:rsidR="00764D1F" w:rsidRPr="003A1A73">
        <w:rPr>
          <w:rFonts w:ascii="Times New Roman" w:eastAsia="Times New Roman" w:hAnsi="Times New Roman" w:cs="Times New Roman"/>
          <w:sz w:val="28"/>
          <w:szCs w:val="28"/>
          <w:lang w:eastAsia="ru-RU"/>
        </w:rPr>
        <w:t>»</w:t>
      </w:r>
    </w:p>
    <w:p w14:paraId="390658CB"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Факультет экономики и бизнеса</w:t>
      </w:r>
    </w:p>
    <w:p w14:paraId="438946CD"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Очная форма обучения</w:t>
      </w:r>
    </w:p>
    <w:p w14:paraId="046E0543" w14:textId="1345AD03" w:rsidR="00D73FF9" w:rsidRPr="00D73FF9" w:rsidRDefault="00764D1F"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3 модуль</w:t>
      </w:r>
    </w:p>
    <w:p w14:paraId="0BCC8634" w14:textId="08AA95D4"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Направление подготовки 38.0</w:t>
      </w:r>
      <w:r w:rsidR="00764D1F">
        <w:rPr>
          <w:rFonts w:ascii="Times New Roman" w:eastAsia="Times New Roman" w:hAnsi="Times New Roman" w:cs="Times New Roman"/>
          <w:color w:val="000000"/>
          <w:sz w:val="28"/>
          <w:szCs w:val="28"/>
          <w:lang w:eastAsia="ru-RU"/>
        </w:rPr>
        <w:t>4</w:t>
      </w:r>
      <w:r w:rsidRPr="00D73FF9">
        <w:rPr>
          <w:rFonts w:ascii="Times New Roman" w:eastAsia="Times New Roman" w:hAnsi="Times New Roman" w:cs="Times New Roman"/>
          <w:color w:val="000000"/>
          <w:sz w:val="28"/>
          <w:szCs w:val="28"/>
          <w:lang w:eastAsia="ru-RU"/>
        </w:rPr>
        <w:t>.01 «Экономика»</w:t>
      </w:r>
    </w:p>
    <w:p w14:paraId="40452878" w14:textId="14FF0A16" w:rsidR="00D73FF9" w:rsidRPr="00D73FF9" w:rsidRDefault="00AC035C"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Направленность программы магистратуры «</w:t>
      </w:r>
      <w:r>
        <w:rPr>
          <w:rFonts w:ascii="Times New Roman" w:eastAsia="Times New Roman" w:hAnsi="Times New Roman" w:cs="Times New Roman"/>
          <w:sz w:val="28"/>
          <w:szCs w:val="28"/>
          <w:lang w:eastAsia="ru-RU"/>
        </w:rPr>
        <w:t>Внутренний аудит и управление рисками организации»</w:t>
      </w:r>
    </w:p>
    <w:p w14:paraId="382E6A8C"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Экзаменационный билет №1</w:t>
      </w:r>
    </w:p>
    <w:tbl>
      <w:tblPr>
        <w:tblW w:w="0" w:type="auto"/>
        <w:tblCellMar>
          <w:top w:w="15" w:type="dxa"/>
          <w:left w:w="15" w:type="dxa"/>
          <w:bottom w:w="15" w:type="dxa"/>
          <w:right w:w="15" w:type="dxa"/>
        </w:tblCellMar>
        <w:tblLook w:val="04A0" w:firstRow="1" w:lastRow="0" w:firstColumn="1" w:lastColumn="0" w:noHBand="0" w:noVBand="1"/>
      </w:tblPr>
      <w:tblGrid>
        <w:gridCol w:w="484"/>
        <w:gridCol w:w="7896"/>
        <w:gridCol w:w="1000"/>
      </w:tblGrid>
      <w:tr w:rsidR="00D73FF9" w:rsidRPr="00D73FF9" w14:paraId="7B1978F7"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BA465D" w14:textId="77777777" w:rsidR="00D73FF9" w:rsidRPr="00D73FF9" w:rsidRDefault="00D73FF9" w:rsidP="005B6488">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02A3EE4" w14:textId="77777777" w:rsidR="00D73FF9" w:rsidRPr="00D73FF9" w:rsidRDefault="00D73FF9" w:rsidP="005B6488">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FBB9A41" w14:textId="77777777" w:rsidR="00D73FF9" w:rsidRPr="00D73FF9" w:rsidRDefault="00D73FF9" w:rsidP="005B6488">
            <w:pPr>
              <w:spacing w:after="0" w:line="240" w:lineRule="auto"/>
              <w:jc w:val="center"/>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Баллы</w:t>
            </w:r>
          </w:p>
        </w:tc>
      </w:tr>
      <w:tr w:rsidR="00D73FF9" w:rsidRPr="00D73FF9" w14:paraId="594EF101"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B429544" w14:textId="77777777" w:rsidR="00D73FF9" w:rsidRPr="00D73FF9" w:rsidRDefault="00D73FF9" w:rsidP="005B6488">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D1EFD77" w14:textId="77777777" w:rsidR="006553BC" w:rsidRPr="009F0025" w:rsidRDefault="006553BC" w:rsidP="006553BC">
            <w:pPr>
              <w:suppressAutoHyphens/>
              <w:spacing w:after="0" w:line="240" w:lineRule="auto"/>
              <w:jc w:val="both"/>
              <w:rPr>
                <w:rFonts w:ascii="Times New Roman" w:eastAsia="Calibri" w:hAnsi="Times New Roman"/>
                <w:sz w:val="28"/>
                <w:szCs w:val="28"/>
              </w:rPr>
            </w:pPr>
            <w:r w:rsidRPr="009F0025">
              <w:rPr>
                <w:rFonts w:ascii="Times New Roman" w:eastAsia="Times New Roman" w:hAnsi="Times New Roman"/>
                <w:bCs/>
                <w:sz w:val="28"/>
                <w:szCs w:val="28"/>
                <w:lang w:eastAsia="ru-RU"/>
              </w:rPr>
              <w:t xml:space="preserve">Цели комплаенс в контексте модели </w:t>
            </w:r>
            <w:r w:rsidRPr="009F0025">
              <w:rPr>
                <w:rFonts w:ascii="Times New Roman" w:eastAsia="Times New Roman" w:hAnsi="Times New Roman"/>
                <w:bCs/>
                <w:sz w:val="28"/>
                <w:szCs w:val="28"/>
                <w:lang w:val="en-US" w:eastAsia="ru-RU"/>
              </w:rPr>
              <w:t>COSO</w:t>
            </w:r>
            <w:r w:rsidRPr="009F0025">
              <w:rPr>
                <w:rFonts w:ascii="Times New Roman" w:eastAsia="Times New Roman" w:hAnsi="Times New Roman"/>
                <w:bCs/>
                <w:sz w:val="28"/>
                <w:szCs w:val="28"/>
                <w:lang w:eastAsia="ru-RU"/>
              </w:rPr>
              <w:t xml:space="preserve"> 2013. </w:t>
            </w:r>
          </w:p>
          <w:p w14:paraId="64651D27" w14:textId="77777777" w:rsidR="00D73FF9" w:rsidRPr="009F0025" w:rsidRDefault="00D73FF9" w:rsidP="005B6488">
            <w:pPr>
              <w:spacing w:after="0" w:line="240" w:lineRule="auto"/>
              <w:jc w:val="both"/>
              <w:rPr>
                <w:rFonts w:ascii="Times New Roman" w:eastAsia="Times New Roman" w:hAnsi="Times New Roman" w:cs="Times New Roman"/>
                <w:sz w:val="28"/>
                <w:szCs w:val="28"/>
                <w:lang w:eastAsia="ru-RU"/>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61C5E00" w14:textId="77777777" w:rsidR="00D73FF9" w:rsidRPr="00D73FF9" w:rsidRDefault="00D73FF9" w:rsidP="005B6488">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0BC1B2A"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4808662" w14:textId="77777777" w:rsidR="00D73FF9" w:rsidRPr="00D73FF9" w:rsidRDefault="00D73FF9" w:rsidP="005B6488">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1B04156" w14:textId="745791BA" w:rsidR="00D73FF9" w:rsidRPr="009F0025" w:rsidRDefault="009F0025" w:rsidP="005B6488">
            <w:pPr>
              <w:spacing w:after="0" w:line="240" w:lineRule="auto"/>
              <w:jc w:val="both"/>
              <w:rPr>
                <w:rFonts w:ascii="Times New Roman" w:eastAsia="Times New Roman" w:hAnsi="Times New Roman" w:cs="Times New Roman"/>
                <w:sz w:val="28"/>
                <w:szCs w:val="28"/>
                <w:lang w:eastAsia="ru-RU"/>
              </w:rPr>
            </w:pPr>
            <w:r w:rsidRPr="009F0025">
              <w:rPr>
                <w:rFonts w:ascii="Times New Roman" w:eastAsia="Times New Roman" w:hAnsi="Times New Roman" w:cs="Times New Roman"/>
                <w:bCs/>
                <w:sz w:val="28"/>
                <w:szCs w:val="28"/>
                <w:lang w:eastAsia="ru-RU"/>
              </w:rPr>
              <w:t>Оценка результатов и отчетность по комплаенс.</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1C72AA7" w14:textId="77777777" w:rsidR="00D73FF9" w:rsidRPr="00D73FF9" w:rsidRDefault="00D73FF9" w:rsidP="005B6488">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1D477CE"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B6AF393" w14:textId="77777777" w:rsidR="00D73FF9" w:rsidRPr="00D73FF9" w:rsidRDefault="00D73FF9" w:rsidP="005B6488">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lastRenderedPageBreak/>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A3A466B" w14:textId="77777777" w:rsidR="006553BC" w:rsidRPr="00F9579A" w:rsidRDefault="006553BC" w:rsidP="006553BC">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u w:val="single"/>
              </w:rPr>
              <w:t>Ситуация:</w:t>
            </w:r>
            <w:r w:rsidRPr="00F9579A">
              <w:rPr>
                <w:rFonts w:ascii="Times New Roman" w:hAnsi="Times New Roman" w:cs="Times New Roman"/>
                <w:bCs/>
                <w:sz w:val="28"/>
                <w:szCs w:val="28"/>
              </w:rPr>
              <w:t xml:space="preserve"> </w:t>
            </w:r>
          </w:p>
          <w:p w14:paraId="78AC2385" w14:textId="77777777" w:rsidR="006553BC" w:rsidRPr="00F9579A" w:rsidRDefault="006553BC" w:rsidP="006553BC">
            <w:pPr>
              <w:spacing w:after="0" w:line="240" w:lineRule="auto"/>
              <w:jc w:val="both"/>
              <w:rPr>
                <w:rFonts w:ascii="Times New Roman" w:hAnsi="Times New Roman" w:cs="Times New Roman"/>
                <w:sz w:val="28"/>
                <w:szCs w:val="28"/>
              </w:rPr>
            </w:pPr>
            <w:r w:rsidRPr="00F9579A">
              <w:rPr>
                <w:rFonts w:ascii="Times New Roman" w:hAnsi="Times New Roman" w:cs="Times New Roman"/>
                <w:bCs/>
                <w:sz w:val="28"/>
                <w:szCs w:val="28"/>
              </w:rPr>
              <w:t xml:space="preserve">Сотруднику, работающему неполную рабочую неделю в </w:t>
            </w:r>
            <w:r w:rsidRPr="00F9579A">
              <w:rPr>
                <w:rFonts w:ascii="Times New Roman" w:hAnsi="Times New Roman" w:cs="Times New Roman"/>
                <w:bCs/>
                <w:sz w:val="28"/>
                <w:szCs w:val="28"/>
                <w:lang w:val="en-US"/>
              </w:rPr>
              <w:t>IT</w:t>
            </w:r>
            <w:r w:rsidRPr="00F9579A">
              <w:rPr>
                <w:rFonts w:ascii="Times New Roman" w:hAnsi="Times New Roman" w:cs="Times New Roman"/>
                <w:bCs/>
                <w:sz w:val="28"/>
                <w:szCs w:val="28"/>
              </w:rPr>
              <w:t>-департаменте Компании на поддержке сети Интернет предложили оказывать консультационные услуги сторонней организации по созданию сайтов. Ранее данная организация была контрагентом Компании.</w:t>
            </w:r>
          </w:p>
          <w:p w14:paraId="7EDB9C48" w14:textId="77777777" w:rsidR="006553BC" w:rsidRPr="00F9579A" w:rsidRDefault="006553BC" w:rsidP="006553BC">
            <w:pPr>
              <w:spacing w:after="0" w:line="240" w:lineRule="auto"/>
              <w:jc w:val="both"/>
              <w:rPr>
                <w:rFonts w:ascii="Times New Roman" w:hAnsi="Times New Roman" w:cs="Times New Roman"/>
                <w:sz w:val="28"/>
                <w:szCs w:val="28"/>
                <w:u w:val="single"/>
              </w:rPr>
            </w:pPr>
            <w:r w:rsidRPr="00F9579A">
              <w:rPr>
                <w:rFonts w:ascii="Times New Roman" w:hAnsi="Times New Roman" w:cs="Times New Roman"/>
                <w:sz w:val="28"/>
                <w:szCs w:val="28"/>
                <w:u w:val="single"/>
              </w:rPr>
              <w:t>Ответьте на вопросы и обоснуйте:</w:t>
            </w:r>
          </w:p>
          <w:p w14:paraId="4A076905" w14:textId="77777777" w:rsidR="006553BC" w:rsidRPr="00F9579A" w:rsidRDefault="006553BC" w:rsidP="006553BC">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 xml:space="preserve">Есть ли в этой ситуации конфликт интересов? </w:t>
            </w:r>
          </w:p>
          <w:p w14:paraId="1954D031" w14:textId="77777777" w:rsidR="006553BC" w:rsidRPr="00F9579A" w:rsidRDefault="006553BC" w:rsidP="006553BC">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Есть ли в данной ситуации комплаенс-риски (если есть, то какие)?</w:t>
            </w:r>
          </w:p>
          <w:p w14:paraId="65C3A670" w14:textId="77777777" w:rsidR="006553BC" w:rsidRPr="00F9579A" w:rsidRDefault="006553BC" w:rsidP="006553BC">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Как следует поступить сотруднику?</w:t>
            </w:r>
          </w:p>
          <w:p w14:paraId="637C56AB" w14:textId="1A12B563" w:rsidR="00D73FF9" w:rsidRPr="006553BC" w:rsidRDefault="006553BC" w:rsidP="006553BC">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Какие факторы следует принять во внимание?</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415C287" w14:textId="77777777" w:rsidR="00D73FF9" w:rsidRPr="00D73FF9" w:rsidRDefault="00D73FF9" w:rsidP="005B6488">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bl>
    <w:p w14:paraId="3F0F380C" w14:textId="421CA9B0" w:rsidR="00D73FF9" w:rsidRPr="00986AC0" w:rsidRDefault="00D73FF9" w:rsidP="00AC035C">
      <w:pPr>
        <w:widowControl w:val="0"/>
        <w:spacing w:after="0" w:line="240" w:lineRule="auto"/>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80"/>
      <w:bookmarkStart w:id="48" w:name="_Toc506804999"/>
      <w:bookmarkEnd w:id="45"/>
      <w:r w:rsidRPr="00986AC0">
        <w:rPr>
          <w:rFonts w:ascii="Times New Roman" w:eastAsia="Times New Roman" w:hAnsi="Times New Roman" w:cs="Times New Roman"/>
          <w:b/>
          <w:sz w:val="28"/>
          <w:szCs w:val="28"/>
        </w:rPr>
        <w:t xml:space="preserve">7.3. </w:t>
      </w:r>
      <w:bookmarkEnd w:id="47"/>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9" w:name="_Toc153984145"/>
      <w:r w:rsidRPr="00986AC0">
        <w:rPr>
          <w:rFonts w:ascii="Times New Roman" w:hAnsi="Times New Roman"/>
          <w:color w:val="auto"/>
        </w:rPr>
        <w:t xml:space="preserve">8. </w:t>
      </w:r>
      <w:bookmarkStart w:id="50"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bookmarkEnd w:id="50"/>
    </w:p>
    <w:p w14:paraId="330025C2" w14:textId="77777777" w:rsidR="002A255F" w:rsidRPr="00F9579A" w:rsidRDefault="002A255F" w:rsidP="002A255F">
      <w:pPr>
        <w:spacing w:line="240" w:lineRule="auto"/>
        <w:jc w:val="center"/>
        <w:rPr>
          <w:rFonts w:ascii="Times New Roman" w:eastAsia="Times New Roman" w:hAnsi="Times New Roman" w:cs="Times New Roman"/>
          <w:b/>
          <w:sz w:val="28"/>
          <w:szCs w:val="28"/>
          <w:lang w:eastAsia="ru-RU"/>
        </w:rPr>
      </w:pPr>
      <w:bookmarkStart w:id="51" w:name="_Hlk517736004"/>
      <w:r w:rsidRPr="00F9579A">
        <w:rPr>
          <w:rFonts w:ascii="Times New Roman" w:eastAsia="Times New Roman" w:hAnsi="Times New Roman" w:cs="Times New Roman"/>
          <w:b/>
          <w:sz w:val="28"/>
          <w:szCs w:val="28"/>
          <w:lang w:eastAsia="ru-RU"/>
        </w:rPr>
        <w:t>Нормативные правовые акты:</w:t>
      </w:r>
    </w:p>
    <w:p w14:paraId="27B54770"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 : принят Государственной Думой 13.07.2001г. : одобрен Советом Федерации 20.07.2001г.;</w:t>
      </w:r>
    </w:p>
    <w:p w14:paraId="708263DC"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защите конкуренции" от 26.07.2006 № 135-ФЗ. В 2022 г : принят Государственной Думой 08.07.2006г. : одобрен Советом Федерации 14.07.2006г.;</w:t>
      </w:r>
    </w:p>
    <w:p w14:paraId="553DD666"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терроризму" от 27.07.2006 № 153-ФЗ : принят Государственной Думой 05.06.2006г. : одобрен Советом Федерации 14.06.2006г.;</w:t>
      </w:r>
    </w:p>
    <w:p w14:paraId="4056DB0D"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противодействии коррупции" от 25.12.2008 № 273-ФЗ : принят Государственной Думой 19.12.2008г. : одобрен Советом Федерации 22.12.2008г.;</w:t>
      </w:r>
    </w:p>
    <w:p w14:paraId="5F1E4CF3"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Федеральный закон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w:t>
      </w:r>
      <w:r w:rsidRPr="00F9579A">
        <w:rPr>
          <w:rFonts w:ascii="Times New Roman" w:hAnsi="Times New Roman"/>
          <w:sz w:val="28"/>
          <w:szCs w:val="28"/>
        </w:rPr>
        <w:lastRenderedPageBreak/>
        <w:t>коррупции" от 25.12.2008 № 280-ФЗ : принят Государственной Думой 19.12.2008г. : одобрен Советом Федерации 22.12.2008г.;</w:t>
      </w:r>
    </w:p>
    <w:p w14:paraId="287AEE34"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внесении изменений в отдельные законодательные акты Российской Федерации в связи с передачей Центральному банку Российской Федерации полномочий по регулированию, контролю и надзору в сфере финансовых рынков" от 23.07.2013 № 251-ФЗ : принят Государственной Думой 05.07.2013г. : одобрен Советом Федерации 10.07.2013г.;</w:t>
      </w:r>
    </w:p>
    <w:p w14:paraId="0F111843"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Стандарт ISO 9001:2015 «Системы менеджмента качества. Требования»;</w:t>
      </w:r>
    </w:p>
    <w:p w14:paraId="1DDC6DE0"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Стандарт ISO 14001:2015 «Системы экологического менеджмента – Требования и руководство по применению»;</w:t>
      </w:r>
    </w:p>
    <w:p w14:paraId="2C6FF24F"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Стандарт ISO 45001:2018 «Системы менеджмента охраны здоровья и безопасности труда – Требования и руководство по применению»; </w:t>
      </w:r>
    </w:p>
    <w:p w14:paraId="5DAF828F" w14:textId="77777777" w:rsidR="002A255F" w:rsidRPr="00F9579A" w:rsidRDefault="002A255F" w:rsidP="00AC0DB7">
      <w:pPr>
        <w:pStyle w:val="af0"/>
        <w:numPr>
          <w:ilvl w:val="0"/>
          <w:numId w:val="5"/>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 Стандарт ISO 27001:2022 «Информационная безопасность, кибербезопасность и защита персональных данных – Системы менеджмента информационной безопасности – Требования»;</w:t>
      </w:r>
    </w:p>
    <w:p w14:paraId="31309B31" w14:textId="77777777" w:rsidR="002A255F" w:rsidRPr="00F9579A" w:rsidRDefault="002A255F" w:rsidP="002A255F">
      <w:pPr>
        <w:spacing w:after="0" w:line="240" w:lineRule="auto"/>
        <w:ind w:left="142"/>
        <w:jc w:val="both"/>
        <w:rPr>
          <w:rFonts w:ascii="Times New Roman" w:eastAsia="Times New Roman" w:hAnsi="Times New Roman" w:cs="Times New Roman"/>
          <w:sz w:val="28"/>
          <w:szCs w:val="28"/>
          <w:highlight w:val="cyan"/>
          <w:lang w:eastAsia="ru-RU"/>
        </w:rPr>
      </w:pPr>
    </w:p>
    <w:p w14:paraId="30BE6837" w14:textId="77777777" w:rsidR="002A255F" w:rsidRPr="00F9579A" w:rsidRDefault="002A255F" w:rsidP="002A255F">
      <w:pPr>
        <w:spacing w:after="0" w:line="360" w:lineRule="auto"/>
        <w:jc w:val="center"/>
        <w:rPr>
          <w:rFonts w:ascii="Times New Roman" w:eastAsia="Times New Roman" w:hAnsi="Times New Roman" w:cs="Times New Roman"/>
          <w:b/>
          <w:bCs/>
          <w:sz w:val="28"/>
          <w:szCs w:val="28"/>
          <w:lang w:eastAsia="ru-RU"/>
        </w:rPr>
      </w:pPr>
      <w:r w:rsidRPr="00F9579A">
        <w:rPr>
          <w:rFonts w:ascii="Times New Roman" w:eastAsia="Times New Roman" w:hAnsi="Times New Roman" w:cs="Times New Roman"/>
          <w:b/>
          <w:bCs/>
          <w:sz w:val="28"/>
          <w:szCs w:val="28"/>
          <w:lang w:eastAsia="ru-RU"/>
        </w:rPr>
        <w:t>Основная литература:</w:t>
      </w:r>
    </w:p>
    <w:p w14:paraId="32DF939A" w14:textId="5EDBE7EC" w:rsidR="001C0AD2" w:rsidRPr="001C0AD2" w:rsidRDefault="001C0AD2" w:rsidP="00AC0DB7">
      <w:pPr>
        <w:pStyle w:val="af0"/>
        <w:numPr>
          <w:ilvl w:val="0"/>
          <w:numId w:val="6"/>
        </w:numPr>
        <w:shd w:val="clear" w:color="auto" w:fill="FFFFFF"/>
        <w:tabs>
          <w:tab w:val="left" w:pos="1134"/>
        </w:tabs>
        <w:spacing w:after="0" w:line="240" w:lineRule="auto"/>
        <w:ind w:left="0" w:firstLine="851"/>
        <w:jc w:val="both"/>
        <w:rPr>
          <w:rFonts w:ascii="Times New Roman" w:eastAsia="Times New Roman" w:hAnsi="Times New Roman"/>
          <w:color w:val="000000"/>
          <w:sz w:val="21"/>
          <w:szCs w:val="21"/>
          <w:lang w:eastAsia="ru-RU"/>
        </w:rPr>
      </w:pPr>
      <w:r w:rsidRPr="001C0AD2">
        <w:rPr>
          <w:rFonts w:ascii="Times New Roman" w:eastAsia="Times New Roman" w:hAnsi="Times New Roman"/>
          <w:color w:val="000000"/>
          <w:sz w:val="28"/>
          <w:szCs w:val="28"/>
          <w:lang w:eastAsia="ru-RU"/>
        </w:rPr>
        <w:t xml:space="preserve">Панарина, М. М.  Корпоративная безопасность: система управления рисками и комплаенс в компании : учебное пособие для вузов / М. М. Панарина. — 2-е изд., перераб. и доп. — Москва : Издательство Юрайт, 2023. — 155 с. — (Высшее образование). — ISBN 978-5-534-16725-2. — Образовательная платформа Юрайт [сайт]. — URL: https://urait.ru/bcode/531591 (дата обращения: </w:t>
      </w:r>
      <w:bookmarkStart w:id="52" w:name="_Hlk153784229"/>
      <w:r>
        <w:rPr>
          <w:rFonts w:ascii="Times New Roman" w:eastAsia="Times New Roman" w:hAnsi="Times New Roman"/>
          <w:color w:val="000000"/>
          <w:sz w:val="28"/>
          <w:szCs w:val="28"/>
          <w:lang w:eastAsia="ru-RU"/>
        </w:rPr>
        <w:t>18</w:t>
      </w:r>
      <w:r w:rsidRPr="001C0AD2">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2</w:t>
      </w:r>
      <w:r w:rsidRPr="001C0AD2">
        <w:rPr>
          <w:rFonts w:ascii="Times New Roman" w:eastAsia="Times New Roman" w:hAnsi="Times New Roman"/>
          <w:color w:val="000000"/>
          <w:sz w:val="28"/>
          <w:szCs w:val="28"/>
          <w:lang w:eastAsia="ru-RU"/>
        </w:rPr>
        <w:t>.2023</w:t>
      </w:r>
      <w:bookmarkEnd w:id="52"/>
      <w:r w:rsidRPr="001C0AD2">
        <w:rPr>
          <w:rFonts w:ascii="Times New Roman" w:eastAsia="Times New Roman" w:hAnsi="Times New Roman"/>
          <w:color w:val="000000"/>
          <w:sz w:val="28"/>
          <w:szCs w:val="28"/>
          <w:lang w:eastAsia="ru-RU"/>
        </w:rPr>
        <w:t xml:space="preserve">). — Текст : электронный. </w:t>
      </w:r>
    </w:p>
    <w:p w14:paraId="0111C94A" w14:textId="7715D620" w:rsidR="002A255F" w:rsidRPr="00F9579A" w:rsidRDefault="002A255F" w:rsidP="00AC0DB7">
      <w:pPr>
        <w:pStyle w:val="af0"/>
        <w:numPr>
          <w:ilvl w:val="0"/>
          <w:numId w:val="6"/>
        </w:numPr>
        <w:shd w:val="clear" w:color="auto" w:fill="FFFFFF"/>
        <w:tabs>
          <w:tab w:val="left" w:pos="1134"/>
        </w:tabs>
        <w:spacing w:after="0" w:line="240" w:lineRule="auto"/>
        <w:ind w:left="0" w:firstLine="851"/>
        <w:jc w:val="both"/>
        <w:rPr>
          <w:rFonts w:ascii="Times New Roman" w:eastAsia="Times New Roman" w:hAnsi="Times New Roman"/>
          <w:color w:val="000000"/>
          <w:sz w:val="21"/>
          <w:szCs w:val="21"/>
          <w:lang w:eastAsia="ru-RU"/>
        </w:rPr>
      </w:pPr>
      <w:r w:rsidRPr="00402879">
        <w:rPr>
          <w:rFonts w:ascii="Times New Roman" w:eastAsia="Times New Roman" w:hAnsi="Times New Roman"/>
          <w:color w:val="000000"/>
          <w:sz w:val="28"/>
          <w:szCs w:val="28"/>
          <w:lang w:eastAsia="ru-RU"/>
        </w:rPr>
        <w:t xml:space="preserve">Черепанова, В. А. Комплаенс-программа организации : практическое руководство / В. А. Черепанова. — 5-е изд., испр. — Москва : ИНФРА-М, 2021. — 285 с. - ЭБС ZNANIUM.com. - URL: https://znanium.com/catalog/product/1221793 (дата обращения: </w:t>
      </w:r>
      <w:r w:rsidR="001C0AD2">
        <w:rPr>
          <w:rFonts w:ascii="Times New Roman" w:eastAsia="Times New Roman" w:hAnsi="Times New Roman"/>
          <w:color w:val="000000"/>
          <w:sz w:val="28"/>
          <w:szCs w:val="28"/>
          <w:lang w:eastAsia="ru-RU"/>
        </w:rPr>
        <w:t>18</w:t>
      </w:r>
      <w:r w:rsidR="001C0AD2" w:rsidRPr="001C0AD2">
        <w:rPr>
          <w:rFonts w:ascii="Times New Roman" w:eastAsia="Times New Roman" w:hAnsi="Times New Roman"/>
          <w:color w:val="000000"/>
          <w:sz w:val="28"/>
          <w:szCs w:val="28"/>
          <w:lang w:eastAsia="ru-RU"/>
        </w:rPr>
        <w:t>.1</w:t>
      </w:r>
      <w:r w:rsidR="001C0AD2">
        <w:rPr>
          <w:rFonts w:ascii="Times New Roman" w:eastAsia="Times New Roman" w:hAnsi="Times New Roman"/>
          <w:color w:val="000000"/>
          <w:sz w:val="28"/>
          <w:szCs w:val="28"/>
          <w:lang w:eastAsia="ru-RU"/>
        </w:rPr>
        <w:t>2</w:t>
      </w:r>
      <w:r w:rsidR="001C0AD2" w:rsidRPr="001C0AD2">
        <w:rPr>
          <w:rFonts w:ascii="Times New Roman" w:eastAsia="Times New Roman" w:hAnsi="Times New Roman"/>
          <w:color w:val="000000"/>
          <w:sz w:val="28"/>
          <w:szCs w:val="28"/>
          <w:lang w:eastAsia="ru-RU"/>
        </w:rPr>
        <w:t>.2023</w:t>
      </w:r>
      <w:r w:rsidRPr="00402879">
        <w:rPr>
          <w:rFonts w:ascii="Times New Roman" w:eastAsia="Times New Roman" w:hAnsi="Times New Roman"/>
          <w:color w:val="000000"/>
          <w:sz w:val="28"/>
          <w:szCs w:val="28"/>
          <w:lang w:eastAsia="ru-RU"/>
        </w:rPr>
        <w:t>). - Текст : электронный.</w:t>
      </w:r>
    </w:p>
    <w:p w14:paraId="2263BCB4" w14:textId="77777777" w:rsidR="002A255F" w:rsidRDefault="002A255F" w:rsidP="002A255F">
      <w:pPr>
        <w:spacing w:after="0" w:line="360" w:lineRule="auto"/>
        <w:ind w:firstLine="709"/>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Дополнительная литература:</w:t>
      </w:r>
    </w:p>
    <w:p w14:paraId="674B0E4C" w14:textId="6A97C9B8" w:rsidR="002A255F" w:rsidRDefault="002A255F" w:rsidP="00AC0DB7">
      <w:pPr>
        <w:pStyle w:val="af0"/>
        <w:numPr>
          <w:ilvl w:val="0"/>
          <w:numId w:val="7"/>
        </w:numPr>
        <w:shd w:val="clear" w:color="auto" w:fill="FFFFFF"/>
        <w:spacing w:after="0" w:line="240" w:lineRule="auto"/>
        <w:ind w:left="0" w:firstLine="993"/>
        <w:jc w:val="both"/>
        <w:rPr>
          <w:rFonts w:ascii="Times New Roman" w:eastAsia="Times New Roman" w:hAnsi="Times New Roman"/>
          <w:color w:val="000000"/>
          <w:sz w:val="28"/>
          <w:szCs w:val="28"/>
          <w:lang w:eastAsia="ru-RU"/>
        </w:rPr>
      </w:pPr>
      <w:r w:rsidRPr="00402879">
        <w:rPr>
          <w:rFonts w:ascii="Times New Roman" w:eastAsia="Times New Roman" w:hAnsi="Times New Roman"/>
          <w:color w:val="000000"/>
          <w:sz w:val="28"/>
          <w:szCs w:val="28"/>
          <w:lang w:eastAsia="ru-RU"/>
        </w:rPr>
        <w:t xml:space="preserve">Буянский С. Г. Корпоративное управление, комплаенс и риск-менеджмент: учебное пособие для магистрантов / С. Г. Буянский, Ю .В. Трунцевский; Финуниверситет. - Москва: Русайнс, 2016. - 344 с. - Текст: непосредственный. - То же. - 2020. - ЭБС BOOK.ru. — URL: https://book.ru/book/934712 (дата обращения: </w:t>
      </w:r>
      <w:bookmarkStart w:id="53" w:name="_Hlk153784348"/>
      <w:r w:rsidR="001C0AD2">
        <w:rPr>
          <w:rFonts w:ascii="Times New Roman" w:eastAsia="Times New Roman" w:hAnsi="Times New Roman"/>
          <w:color w:val="000000"/>
          <w:sz w:val="28"/>
          <w:szCs w:val="28"/>
          <w:lang w:eastAsia="ru-RU"/>
        </w:rPr>
        <w:t>18</w:t>
      </w:r>
      <w:r w:rsidR="001C0AD2" w:rsidRPr="001C0AD2">
        <w:rPr>
          <w:rFonts w:ascii="Times New Roman" w:eastAsia="Times New Roman" w:hAnsi="Times New Roman"/>
          <w:color w:val="000000"/>
          <w:sz w:val="28"/>
          <w:szCs w:val="28"/>
          <w:lang w:eastAsia="ru-RU"/>
        </w:rPr>
        <w:t>.1</w:t>
      </w:r>
      <w:r w:rsidR="001C0AD2">
        <w:rPr>
          <w:rFonts w:ascii="Times New Roman" w:eastAsia="Times New Roman" w:hAnsi="Times New Roman"/>
          <w:color w:val="000000"/>
          <w:sz w:val="28"/>
          <w:szCs w:val="28"/>
          <w:lang w:eastAsia="ru-RU"/>
        </w:rPr>
        <w:t>2</w:t>
      </w:r>
      <w:r w:rsidR="001C0AD2" w:rsidRPr="001C0AD2">
        <w:rPr>
          <w:rFonts w:ascii="Times New Roman" w:eastAsia="Times New Roman" w:hAnsi="Times New Roman"/>
          <w:color w:val="000000"/>
          <w:sz w:val="28"/>
          <w:szCs w:val="28"/>
          <w:lang w:eastAsia="ru-RU"/>
        </w:rPr>
        <w:t>.2023</w:t>
      </w:r>
      <w:bookmarkEnd w:id="53"/>
      <w:r w:rsidRPr="00402879">
        <w:rPr>
          <w:rFonts w:ascii="Times New Roman" w:eastAsia="Times New Roman" w:hAnsi="Times New Roman"/>
          <w:color w:val="000000"/>
          <w:sz w:val="28"/>
          <w:szCs w:val="28"/>
          <w:lang w:eastAsia="ru-RU"/>
        </w:rPr>
        <w:t xml:space="preserve">). — Текст : электронный. </w:t>
      </w:r>
    </w:p>
    <w:p w14:paraId="457054D6" w14:textId="591FE263" w:rsidR="002A255F" w:rsidRDefault="002A255F" w:rsidP="002A255F">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402879">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Авдийский [и др.]; Финуниверситет. - Москва: Инфра-М, 2017. - 203 с. -  (Высшее образование: Магистратура). – Текст : непосредственный. - То же. - 2019. - ЭБС ZNANIUM.com. - URL: https://znanium.com/catalog/product/1024505 (дата обращения: </w:t>
      </w:r>
      <w:r w:rsidR="001C0AD2">
        <w:rPr>
          <w:rFonts w:ascii="Times New Roman" w:eastAsia="Times New Roman" w:hAnsi="Times New Roman"/>
          <w:color w:val="000000"/>
          <w:sz w:val="28"/>
          <w:szCs w:val="28"/>
          <w:lang w:eastAsia="ru-RU"/>
        </w:rPr>
        <w:t>18</w:t>
      </w:r>
      <w:r w:rsidR="001C0AD2" w:rsidRPr="001C0AD2">
        <w:rPr>
          <w:rFonts w:ascii="Times New Roman" w:eastAsia="Times New Roman" w:hAnsi="Times New Roman"/>
          <w:color w:val="000000"/>
          <w:sz w:val="28"/>
          <w:szCs w:val="28"/>
          <w:lang w:eastAsia="ru-RU"/>
        </w:rPr>
        <w:t>.1</w:t>
      </w:r>
      <w:r w:rsidR="001C0AD2">
        <w:rPr>
          <w:rFonts w:ascii="Times New Roman" w:eastAsia="Times New Roman" w:hAnsi="Times New Roman"/>
          <w:color w:val="000000"/>
          <w:sz w:val="28"/>
          <w:szCs w:val="28"/>
          <w:lang w:eastAsia="ru-RU"/>
        </w:rPr>
        <w:t>2</w:t>
      </w:r>
      <w:r w:rsidR="001C0AD2" w:rsidRPr="001C0AD2">
        <w:rPr>
          <w:rFonts w:ascii="Times New Roman" w:eastAsia="Times New Roman" w:hAnsi="Times New Roman"/>
          <w:color w:val="000000"/>
          <w:sz w:val="28"/>
          <w:szCs w:val="28"/>
          <w:lang w:eastAsia="ru-RU"/>
        </w:rPr>
        <w:t>.2023</w:t>
      </w:r>
      <w:r w:rsidRPr="00402879">
        <w:rPr>
          <w:rFonts w:ascii="Times New Roman" w:eastAsia="Times New Roman" w:hAnsi="Times New Roman" w:cs="Times New Roman"/>
          <w:sz w:val="28"/>
          <w:szCs w:val="28"/>
          <w:lang w:eastAsia="ru-RU"/>
        </w:rPr>
        <w:t xml:space="preserve">). - Текст : электронный. </w:t>
      </w:r>
    </w:p>
    <w:p w14:paraId="01736206" w14:textId="3F2DF324" w:rsidR="002A255F" w:rsidRPr="00402879" w:rsidRDefault="002A255F" w:rsidP="002A255F">
      <w:pPr>
        <w:ind w:firstLine="99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lastRenderedPageBreak/>
        <w:t xml:space="preserve">3. </w:t>
      </w:r>
      <w:r w:rsidRPr="00402879">
        <w:rPr>
          <w:rFonts w:ascii="Times New Roman" w:eastAsia="Times New Roman" w:hAnsi="Times New Roman" w:cs="Times New Roman"/>
          <w:color w:val="000000"/>
          <w:sz w:val="28"/>
          <w:szCs w:val="28"/>
          <w:lang w:eastAsia="ru-RU"/>
        </w:rPr>
        <w:t>Карпович, О.</w:t>
      </w:r>
      <w:r w:rsidR="001C0AD2">
        <w:rPr>
          <w:rFonts w:ascii="Times New Roman" w:eastAsia="Times New Roman" w:hAnsi="Times New Roman" w:cs="Times New Roman"/>
          <w:color w:val="000000"/>
          <w:sz w:val="28"/>
          <w:szCs w:val="28"/>
          <w:lang w:eastAsia="ru-RU"/>
        </w:rPr>
        <w:t xml:space="preserve"> </w:t>
      </w:r>
      <w:r w:rsidRPr="00402879">
        <w:rPr>
          <w:rFonts w:ascii="Times New Roman" w:eastAsia="Times New Roman" w:hAnsi="Times New Roman" w:cs="Times New Roman"/>
          <w:color w:val="000000"/>
          <w:sz w:val="28"/>
          <w:szCs w:val="28"/>
          <w:lang w:eastAsia="ru-RU"/>
        </w:rPr>
        <w:t xml:space="preserve">Г. Теория и современные практики комплаенса. Мировые модели противодействия криминальным угрозам: монография / О.Г. Карпович, Ю.В. Трунцевский; Финуниверситет ; РАН, Институт США и Канады; Институт стратегических исследований и прогнозов РУДН. - Москва: Юнити-Дана, 2016. - 407 с. — Текст : непосредственный. - То же. - 2017. - ЭБС Университетская библиотека online. – URL: https://biblioclub.ru/index.php?page=book&amp;id=683039 (дата обращения: </w:t>
      </w:r>
      <w:r w:rsidR="001C0AD2">
        <w:rPr>
          <w:rFonts w:ascii="Times New Roman" w:eastAsia="Times New Roman" w:hAnsi="Times New Roman"/>
          <w:color w:val="000000"/>
          <w:sz w:val="28"/>
          <w:szCs w:val="28"/>
          <w:lang w:eastAsia="ru-RU"/>
        </w:rPr>
        <w:t>18</w:t>
      </w:r>
      <w:r w:rsidR="001C0AD2" w:rsidRPr="001C0AD2">
        <w:rPr>
          <w:rFonts w:ascii="Times New Roman" w:eastAsia="Times New Roman" w:hAnsi="Times New Roman"/>
          <w:color w:val="000000"/>
          <w:sz w:val="28"/>
          <w:szCs w:val="28"/>
          <w:lang w:eastAsia="ru-RU"/>
        </w:rPr>
        <w:t>.1</w:t>
      </w:r>
      <w:r w:rsidR="001C0AD2">
        <w:rPr>
          <w:rFonts w:ascii="Times New Roman" w:eastAsia="Times New Roman" w:hAnsi="Times New Roman"/>
          <w:color w:val="000000"/>
          <w:sz w:val="28"/>
          <w:szCs w:val="28"/>
          <w:lang w:eastAsia="ru-RU"/>
        </w:rPr>
        <w:t>2</w:t>
      </w:r>
      <w:r w:rsidR="001C0AD2" w:rsidRPr="001C0AD2">
        <w:rPr>
          <w:rFonts w:ascii="Times New Roman" w:eastAsia="Times New Roman" w:hAnsi="Times New Roman"/>
          <w:color w:val="000000"/>
          <w:sz w:val="28"/>
          <w:szCs w:val="28"/>
          <w:lang w:eastAsia="ru-RU"/>
        </w:rPr>
        <w:t>.2023</w:t>
      </w:r>
      <w:r w:rsidRPr="00402879">
        <w:rPr>
          <w:rFonts w:ascii="Times New Roman" w:eastAsia="Times New Roman" w:hAnsi="Times New Roman" w:cs="Times New Roman"/>
          <w:color w:val="000000"/>
          <w:sz w:val="28"/>
          <w:szCs w:val="28"/>
          <w:lang w:eastAsia="ru-RU"/>
        </w:rPr>
        <w:t>).  — Текст : электронный.</w:t>
      </w:r>
    </w:p>
    <w:p w14:paraId="42843035" w14:textId="77777777" w:rsidR="002A255F" w:rsidRPr="00F9579A" w:rsidRDefault="002A255F" w:rsidP="002A255F">
      <w:pPr>
        <w:widowControl w:val="0"/>
        <w:spacing w:after="0" w:line="240" w:lineRule="auto"/>
        <w:ind w:firstLine="709"/>
        <w:jc w:val="both"/>
        <w:rPr>
          <w:rFonts w:ascii="Times New Roman" w:eastAsia="Times New Roman" w:hAnsi="Times New Roman" w:cs="Times New Roman"/>
          <w:sz w:val="28"/>
          <w:szCs w:val="28"/>
          <w:highlight w:val="cyan"/>
          <w:lang w:eastAsia="ru-RU"/>
        </w:rPr>
      </w:pPr>
    </w:p>
    <w:p w14:paraId="643A4BA7" w14:textId="77777777" w:rsidR="002A255F" w:rsidRPr="00F9579A" w:rsidRDefault="002A255F" w:rsidP="002A255F">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153984146"/>
      <w:r w:rsidRPr="00F9579A">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F9579A">
        <w:rPr>
          <w:rFonts w:ascii="Times New Roman" w:eastAsia="Times New Roman" w:hAnsi="Times New Roman" w:cs="Times New Roman"/>
          <w:b/>
          <w:bCs/>
          <w:sz w:val="28"/>
          <w:szCs w:val="28"/>
        </w:rPr>
        <w:t xml:space="preserve"> </w:t>
      </w:r>
    </w:p>
    <w:p w14:paraId="2B752846" w14:textId="77777777" w:rsidR="002A255F" w:rsidRPr="00F9579A" w:rsidRDefault="002A255F" w:rsidP="002A255F">
      <w:pPr>
        <w:spacing w:after="0" w:line="240" w:lineRule="auto"/>
        <w:ind w:left="426"/>
        <w:jc w:val="both"/>
        <w:rPr>
          <w:rFonts w:ascii="Times New Roman" w:eastAsia="Calibri" w:hAnsi="Times New Roman" w:cs="Times New Roman"/>
          <w:sz w:val="28"/>
          <w:szCs w:val="28"/>
        </w:rPr>
      </w:pPr>
    </w:p>
    <w:p w14:paraId="4896E0C4" w14:textId="77777777" w:rsidR="002A255F" w:rsidRPr="00F9579A" w:rsidRDefault="002A255F" w:rsidP="002A255F">
      <w:pPr>
        <w:numPr>
          <w:ilvl w:val="0"/>
          <w:numId w:val="1"/>
        </w:numPr>
        <w:tabs>
          <w:tab w:val="num" w:pos="0"/>
        </w:tabs>
        <w:spacing w:after="0" w:line="240" w:lineRule="auto"/>
        <w:jc w:val="both"/>
        <w:rPr>
          <w:rFonts w:ascii="Times New Roman" w:eastAsia="Calibri" w:hAnsi="Times New Roman" w:cs="Times New Roman"/>
          <w:sz w:val="28"/>
          <w:szCs w:val="28"/>
        </w:rPr>
      </w:pPr>
      <w:r w:rsidRPr="00F9579A">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0" w:history="1">
        <w:r w:rsidRPr="00F9579A">
          <w:rPr>
            <w:rStyle w:val="af2"/>
            <w:rFonts w:ascii="Times New Roman" w:hAnsi="Times New Roman" w:cs="Times New Roman"/>
            <w:color w:val="000000" w:themeColor="text1"/>
            <w:sz w:val="28"/>
            <w:szCs w:val="28"/>
          </w:rPr>
          <w:t>http://elib.fa.ru/</w:t>
        </w:r>
      </w:hyperlink>
    </w:p>
    <w:p w14:paraId="5F39A926" w14:textId="77777777" w:rsidR="002A255F" w:rsidRPr="00F9579A" w:rsidRDefault="002A255F" w:rsidP="002A255F">
      <w:pPr>
        <w:numPr>
          <w:ilvl w:val="0"/>
          <w:numId w:val="1"/>
        </w:numPr>
        <w:tabs>
          <w:tab w:val="num" w:pos="0"/>
        </w:tabs>
        <w:spacing w:after="0" w:line="240" w:lineRule="auto"/>
        <w:jc w:val="both"/>
        <w:rPr>
          <w:rFonts w:ascii="Times New Roman" w:eastAsia="Calibri" w:hAnsi="Times New Roman" w:cs="Times New Roman"/>
          <w:sz w:val="28"/>
          <w:szCs w:val="28"/>
        </w:rPr>
      </w:pPr>
      <w:r w:rsidRPr="00F9579A">
        <w:rPr>
          <w:rFonts w:ascii="Times New Roman" w:hAnsi="Times New Roman" w:cs="Times New Roman"/>
          <w:color w:val="000000" w:themeColor="text1"/>
          <w:sz w:val="28"/>
          <w:szCs w:val="28"/>
        </w:rPr>
        <w:t xml:space="preserve">Электронно-библиотечная система BOOK.RU </w:t>
      </w:r>
      <w:hyperlink r:id="rId11" w:history="1">
        <w:r w:rsidRPr="00F9579A">
          <w:rPr>
            <w:rStyle w:val="af2"/>
            <w:rFonts w:ascii="Times New Roman" w:hAnsi="Times New Roman" w:cs="Times New Roman"/>
            <w:color w:val="000000" w:themeColor="text1"/>
            <w:sz w:val="28"/>
            <w:szCs w:val="28"/>
          </w:rPr>
          <w:t>http://www.book.ru</w:t>
        </w:r>
      </w:hyperlink>
    </w:p>
    <w:p w14:paraId="421B10DD" w14:textId="77777777" w:rsidR="002A255F" w:rsidRPr="00F9579A" w:rsidRDefault="002A255F" w:rsidP="002A255F">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biblioclub</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ru</w:t>
        </w:r>
        <w:r w:rsidRPr="00F9579A">
          <w:rPr>
            <w:rStyle w:val="af2"/>
            <w:rFonts w:ascii="Times New Roman" w:hAnsi="Times New Roman"/>
            <w:color w:val="000000" w:themeColor="text1"/>
            <w:sz w:val="28"/>
            <w:szCs w:val="28"/>
          </w:rPr>
          <w:t>/</w:t>
        </w:r>
      </w:hyperlink>
    </w:p>
    <w:p w14:paraId="2362C401" w14:textId="77777777" w:rsidR="002A255F" w:rsidRPr="00F9579A" w:rsidRDefault="002A255F" w:rsidP="002A255F">
      <w:pPr>
        <w:pStyle w:val="af0"/>
        <w:numPr>
          <w:ilvl w:val="0"/>
          <w:numId w:val="1"/>
        </w:numPr>
        <w:spacing w:after="0" w:line="240" w:lineRule="auto"/>
        <w:jc w:val="both"/>
        <w:rPr>
          <w:rFonts w:ascii="Times New Roman" w:hAnsi="Times New Roman"/>
          <w:color w:val="000000" w:themeColor="text1"/>
          <w:sz w:val="28"/>
          <w:szCs w:val="28"/>
          <w:u w:val="single"/>
        </w:rPr>
      </w:pPr>
      <w:r w:rsidRPr="00F9579A">
        <w:rPr>
          <w:rFonts w:ascii="Times New Roman" w:hAnsi="Times New Roman"/>
          <w:color w:val="000000" w:themeColor="text1"/>
          <w:sz w:val="28"/>
          <w:szCs w:val="28"/>
        </w:rPr>
        <w:t xml:space="preserve">Электронно-библиотечная система </w:t>
      </w:r>
      <w:r w:rsidRPr="00F9579A">
        <w:rPr>
          <w:rFonts w:ascii="Times New Roman" w:hAnsi="Times New Roman"/>
          <w:color w:val="000000" w:themeColor="text1"/>
          <w:sz w:val="28"/>
          <w:szCs w:val="28"/>
          <w:lang w:val="en-US"/>
        </w:rPr>
        <w:t>Znanium</w:t>
      </w:r>
      <w:r w:rsidRPr="00F9579A">
        <w:rPr>
          <w:rFonts w:ascii="Times New Roman" w:hAnsi="Times New Roman"/>
          <w:color w:val="000000" w:themeColor="text1"/>
          <w:sz w:val="28"/>
          <w:szCs w:val="28"/>
        </w:rPr>
        <w:t xml:space="preserve"> </w:t>
      </w:r>
      <w:hyperlink r:id="rId13" w:history="1">
        <w:r w:rsidRPr="00F9579A">
          <w:rPr>
            <w:rStyle w:val="af2"/>
            <w:rFonts w:ascii="Times New Roman" w:hAnsi="Times New Roman"/>
            <w:color w:val="000000" w:themeColor="text1"/>
            <w:sz w:val="28"/>
            <w:szCs w:val="28"/>
          </w:rPr>
          <w:t>http://www.znanium.com</w:t>
        </w:r>
      </w:hyperlink>
    </w:p>
    <w:p w14:paraId="1F062C69" w14:textId="77777777" w:rsidR="002A255F" w:rsidRPr="00F9579A" w:rsidRDefault="002A255F" w:rsidP="002A255F">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Электронно-библиотечная система издательства «ЮРАЙТ» </w:t>
      </w:r>
      <w:hyperlink r:id="rId14" w:history="1">
        <w:r w:rsidRPr="00F9579A">
          <w:rPr>
            <w:rStyle w:val="af2"/>
            <w:rFonts w:ascii="Times New Roman" w:hAnsi="Times New Roman"/>
            <w:color w:val="000000" w:themeColor="text1"/>
            <w:sz w:val="28"/>
            <w:szCs w:val="28"/>
          </w:rPr>
          <w:t>https://urait.ru/</w:t>
        </w:r>
      </w:hyperlink>
    </w:p>
    <w:p w14:paraId="4AE28E03" w14:textId="77777777" w:rsidR="002A255F" w:rsidRPr="00F9579A" w:rsidRDefault="002A255F" w:rsidP="002A255F">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Электронно-библиотечная система издательства Проспект http://ebs.prospekt.org/books</w:t>
      </w:r>
    </w:p>
    <w:p w14:paraId="706EE912" w14:textId="77777777" w:rsidR="002A255F" w:rsidRPr="00F9579A" w:rsidRDefault="002A255F" w:rsidP="002A255F">
      <w:pPr>
        <w:pStyle w:val="af0"/>
        <w:numPr>
          <w:ilvl w:val="0"/>
          <w:numId w:val="1"/>
        </w:numPr>
        <w:spacing w:after="0" w:line="240" w:lineRule="auto"/>
        <w:jc w:val="both"/>
        <w:rPr>
          <w:rStyle w:val="af2"/>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Деловая онлайн-библиотека </w:t>
      </w:r>
      <w:r w:rsidRPr="00F9579A">
        <w:rPr>
          <w:rFonts w:ascii="Times New Roman" w:hAnsi="Times New Roman"/>
          <w:color w:val="000000" w:themeColor="text1"/>
          <w:sz w:val="28"/>
          <w:szCs w:val="28"/>
          <w:lang w:val="en-US"/>
        </w:rPr>
        <w:t>Alpina</w:t>
      </w:r>
      <w:r w:rsidRPr="00F9579A">
        <w:rPr>
          <w:rFonts w:ascii="Times New Roman" w:hAnsi="Times New Roman"/>
          <w:color w:val="000000" w:themeColor="text1"/>
          <w:sz w:val="28"/>
          <w:szCs w:val="28"/>
        </w:rPr>
        <w:t xml:space="preserve"> </w:t>
      </w:r>
      <w:r w:rsidRPr="00F9579A">
        <w:rPr>
          <w:rFonts w:ascii="Times New Roman" w:hAnsi="Times New Roman"/>
          <w:color w:val="000000" w:themeColor="text1"/>
          <w:sz w:val="28"/>
          <w:szCs w:val="28"/>
          <w:lang w:val="en-US"/>
        </w:rPr>
        <w:t>Digital</w:t>
      </w:r>
      <w:r w:rsidRPr="00F9579A">
        <w:rPr>
          <w:rFonts w:ascii="Times New Roman" w:hAnsi="Times New Roman"/>
          <w:color w:val="000000" w:themeColor="text1"/>
          <w:sz w:val="28"/>
          <w:szCs w:val="28"/>
        </w:rPr>
        <w:t xml:space="preserve"> </w:t>
      </w:r>
      <w:hyperlink r:id="rId15"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lib</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alpinadigital</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ru</w:t>
        </w:r>
        <w:r w:rsidRPr="00F9579A">
          <w:rPr>
            <w:rStyle w:val="af2"/>
            <w:rFonts w:ascii="Times New Roman" w:hAnsi="Times New Roman"/>
            <w:color w:val="000000" w:themeColor="text1"/>
            <w:sz w:val="28"/>
            <w:szCs w:val="28"/>
          </w:rPr>
          <w:t>/</w:t>
        </w:r>
      </w:hyperlink>
    </w:p>
    <w:p w14:paraId="69F04B87" w14:textId="77777777" w:rsidR="002A255F" w:rsidRPr="00F9579A" w:rsidRDefault="002A255F" w:rsidP="002A255F">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F9579A">
        <w:rPr>
          <w:rFonts w:ascii="Times New Roman" w:hAnsi="Times New Roman"/>
          <w:bCs/>
          <w:color w:val="000000" w:themeColor="text1"/>
          <w:sz w:val="28"/>
          <w:szCs w:val="28"/>
        </w:rPr>
        <w:t xml:space="preserve">Электронная библиотека Издательского дома «Гребенников» </w:t>
      </w:r>
      <w:hyperlink r:id="rId16" w:history="1">
        <w:r w:rsidRPr="00F9579A">
          <w:rPr>
            <w:rStyle w:val="af2"/>
            <w:rFonts w:ascii="Times New Roman" w:hAnsi="Times New Roman"/>
            <w:color w:val="000000" w:themeColor="text1"/>
            <w:sz w:val="28"/>
            <w:szCs w:val="28"/>
          </w:rPr>
          <w:t>https://grebennikon.ru/</w:t>
        </w:r>
      </w:hyperlink>
    </w:p>
    <w:p w14:paraId="428E5AC7" w14:textId="77777777" w:rsidR="002A255F" w:rsidRPr="00F9579A" w:rsidRDefault="002A255F" w:rsidP="002A255F">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Научная электронная библиотека </w:t>
      </w:r>
      <w:r w:rsidRPr="00F9579A">
        <w:rPr>
          <w:rFonts w:ascii="Times New Roman" w:hAnsi="Times New Roman"/>
          <w:color w:val="000000" w:themeColor="text1"/>
          <w:sz w:val="28"/>
          <w:szCs w:val="28"/>
          <w:lang w:val="en-US"/>
        </w:rPr>
        <w:t>eLibrary</w:t>
      </w:r>
      <w:r w:rsidRPr="00F9579A">
        <w:rPr>
          <w:rFonts w:ascii="Times New Roman" w:hAnsi="Times New Roman"/>
          <w:color w:val="000000" w:themeColor="text1"/>
          <w:sz w:val="28"/>
          <w:szCs w:val="28"/>
        </w:rPr>
        <w:t>.</w:t>
      </w:r>
      <w:r w:rsidRPr="00F9579A">
        <w:rPr>
          <w:rFonts w:ascii="Times New Roman" w:hAnsi="Times New Roman"/>
          <w:color w:val="000000" w:themeColor="text1"/>
          <w:sz w:val="28"/>
          <w:szCs w:val="28"/>
          <w:lang w:val="en-US"/>
        </w:rPr>
        <w:t>ru</w:t>
      </w:r>
      <w:r w:rsidRPr="00F9579A">
        <w:rPr>
          <w:rFonts w:ascii="Times New Roman" w:hAnsi="Times New Roman"/>
          <w:color w:val="000000" w:themeColor="text1"/>
          <w:sz w:val="28"/>
          <w:szCs w:val="28"/>
        </w:rPr>
        <w:t xml:space="preserve"> </w:t>
      </w:r>
      <w:hyperlink r:id="rId17"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elibrary</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ru</w:t>
        </w:r>
      </w:hyperlink>
      <w:r w:rsidRPr="00F9579A">
        <w:rPr>
          <w:rFonts w:ascii="Times New Roman" w:hAnsi="Times New Roman"/>
          <w:color w:val="000000" w:themeColor="text1"/>
          <w:sz w:val="28"/>
          <w:szCs w:val="28"/>
        </w:rPr>
        <w:t xml:space="preserve">  </w:t>
      </w:r>
    </w:p>
    <w:p w14:paraId="6A3D4AE0" w14:textId="77777777" w:rsidR="002A255F" w:rsidRPr="00F9579A" w:rsidRDefault="002A255F" w:rsidP="002A255F">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Национальная электронная библиотека </w:t>
      </w:r>
      <w:hyperlink r:id="rId18" w:history="1">
        <w:r w:rsidRPr="00F9579A">
          <w:rPr>
            <w:rStyle w:val="af2"/>
            <w:rFonts w:ascii="Times New Roman" w:hAnsi="Times New Roman"/>
            <w:color w:val="000000" w:themeColor="text1"/>
            <w:sz w:val="28"/>
            <w:szCs w:val="28"/>
          </w:rPr>
          <w:t>http://нэб.рф/</w:t>
        </w:r>
      </w:hyperlink>
    </w:p>
    <w:p w14:paraId="410095C4" w14:textId="77777777" w:rsidR="00B07FC0" w:rsidRPr="00986AC0" w:rsidRDefault="00B07FC0"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53DD47DD" w14:textId="00285E5A" w:rsidR="00C0065B" w:rsidRPr="00986AC0" w:rsidRDefault="00C0065B" w:rsidP="00C0065B">
      <w:pPr>
        <w:pStyle w:val="1"/>
        <w:spacing w:before="120"/>
        <w:ind w:firstLine="0"/>
        <w:jc w:val="center"/>
        <w:rPr>
          <w:rFonts w:ascii="Times New Roman" w:hAnsi="Times New Roman"/>
          <w:color w:val="auto"/>
        </w:rPr>
      </w:pPr>
      <w:bookmarkStart w:id="55" w:name="_Toc153984147"/>
      <w:r w:rsidRPr="00986AC0">
        <w:rPr>
          <w:rFonts w:ascii="Times New Roman" w:hAnsi="Times New Roman"/>
          <w:color w:val="auto"/>
        </w:rPr>
        <w:t xml:space="preserve">10. </w:t>
      </w:r>
      <w:bookmarkStart w:id="56" w:name="_Toc517734283"/>
      <w:r w:rsidRPr="00986AC0">
        <w:rPr>
          <w:rFonts w:ascii="Times New Roman" w:hAnsi="Times New Roman"/>
          <w:color w:val="auto"/>
        </w:rPr>
        <w:t>Методические указания для обучающихся по освоению дисциплины</w:t>
      </w:r>
      <w:bookmarkEnd w:id="55"/>
      <w:bookmarkEnd w:id="56"/>
    </w:p>
    <w:bookmarkEnd w:id="51"/>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7" w:name="_Toc153984148"/>
      <w:bookmarkStart w:id="58" w:name="_Toc423080119"/>
      <w:bookmarkStart w:id="59"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986AC0">
        <w:rPr>
          <w:rFonts w:ascii="Times New Roman" w:eastAsia="Times New Roman" w:hAnsi="Times New Roman" w:cs="Times New Roman"/>
          <w:b/>
          <w:bCs/>
          <w:kern w:val="32"/>
          <w:sz w:val="28"/>
          <w:szCs w:val="32"/>
        </w:rPr>
        <w:lastRenderedPageBreak/>
        <w:t>перечень необходимого программного обеспечения и информационных справочных систем.</w:t>
      </w:r>
      <w:bookmarkEnd w:id="57"/>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Microsoft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Антивирус Kaspersky</w:t>
      </w:r>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«КонсультантПлюс»</w:t>
            </w:r>
          </w:p>
        </w:tc>
        <w:tc>
          <w:tcPr>
            <w:tcW w:w="3163" w:type="dxa"/>
          </w:tcPr>
          <w:p w14:paraId="669B5D3F" w14:textId="42D52EEF" w:rsidR="00271541" w:rsidRPr="002A255F" w:rsidRDefault="00271541" w:rsidP="00271541">
            <w:pPr>
              <w:jc w:val="center"/>
              <w:rPr>
                <w:b/>
                <w:sz w:val="28"/>
                <w:szCs w:val="28"/>
              </w:rPr>
            </w:pPr>
            <w:r w:rsidRPr="002A255F">
              <w:rPr>
                <w:sz w:val="28"/>
                <w:szCs w:val="28"/>
              </w:rPr>
              <w:t>Темы 1-</w:t>
            </w:r>
            <w:r w:rsidR="002A255F">
              <w:rPr>
                <w:sz w:val="28"/>
                <w:szCs w:val="28"/>
              </w:rPr>
              <w:t>4</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3AB7DD62" w:rsidR="00271541" w:rsidRPr="002A255F" w:rsidRDefault="00271541" w:rsidP="00271541">
            <w:pPr>
              <w:jc w:val="center"/>
              <w:rPr>
                <w:b/>
                <w:sz w:val="28"/>
                <w:szCs w:val="28"/>
              </w:rPr>
            </w:pPr>
            <w:r w:rsidRPr="002A255F">
              <w:rPr>
                <w:sz w:val="28"/>
                <w:szCs w:val="28"/>
              </w:rPr>
              <w:t>Темы 1-</w:t>
            </w:r>
            <w:r w:rsidR="002A255F">
              <w:rPr>
                <w:sz w:val="28"/>
                <w:szCs w:val="28"/>
              </w:rPr>
              <w:t>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8"/>
    <w:bookmarkEnd w:id="59"/>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4. www.kommersant.ru (сайт КоммерсантЪ)</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5. www.rbc.ru (сайт РосБизнесКонсалтинг)</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7. www.consultant.ru (сайт КонсультантПлюс)</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Burear</w:t>
      </w:r>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60" w:name="_Toc467843153"/>
      <w:bookmarkStart w:id="61" w:name="_Toc487313763"/>
      <w:bookmarkStart w:id="62" w:name="_Toc153984149"/>
      <w:r w:rsidRPr="00986AC0">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60"/>
      <w:bookmarkEnd w:id="61"/>
      <w:bookmarkEnd w:id="62"/>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3" w:name="_Toc506805004"/>
      <w:bookmarkStart w:id="64"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3"/>
      <w:bookmarkEnd w:id="64"/>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F5F8B" w14:textId="77777777" w:rsidR="009347B3" w:rsidRDefault="009347B3" w:rsidP="00923A8E">
      <w:pPr>
        <w:spacing w:after="0" w:line="240" w:lineRule="auto"/>
      </w:pPr>
      <w:r>
        <w:separator/>
      </w:r>
    </w:p>
  </w:endnote>
  <w:endnote w:type="continuationSeparator" w:id="0">
    <w:p w14:paraId="45BF8B86" w14:textId="77777777" w:rsidR="009347B3" w:rsidRDefault="009347B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0369C" w:rsidRDefault="0070369C"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0369C" w:rsidRDefault="0070369C"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195473"/>
      <w:docPartObj>
        <w:docPartGallery w:val="Page Numbers (Bottom of Page)"/>
        <w:docPartUnique/>
      </w:docPartObj>
    </w:sdtPr>
    <w:sdtEndPr/>
    <w:sdtContent>
      <w:p w14:paraId="5F2CABCA" w14:textId="1B1FE77E" w:rsidR="0070369C" w:rsidRDefault="0070369C">
        <w:pPr>
          <w:pStyle w:val="ab"/>
          <w:jc w:val="center"/>
        </w:pPr>
        <w:r>
          <w:fldChar w:fldCharType="begin"/>
        </w:r>
        <w:r>
          <w:instrText>PAGE   \* MERGEFORMAT</w:instrText>
        </w:r>
        <w:r>
          <w:fldChar w:fldCharType="separate"/>
        </w:r>
        <w:r w:rsidR="00AA2E36">
          <w:rPr>
            <w:noProof/>
          </w:rPr>
          <w:t>26</w:t>
        </w:r>
        <w:r>
          <w:fldChar w:fldCharType="end"/>
        </w:r>
      </w:p>
    </w:sdtContent>
  </w:sdt>
  <w:p w14:paraId="25E2AC1B" w14:textId="77777777" w:rsidR="0070369C" w:rsidRDefault="0070369C"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DC892" w14:textId="77777777" w:rsidR="009347B3" w:rsidRDefault="009347B3" w:rsidP="00923A8E">
      <w:pPr>
        <w:spacing w:after="0" w:line="240" w:lineRule="auto"/>
      </w:pPr>
      <w:r>
        <w:separator/>
      </w:r>
    </w:p>
  </w:footnote>
  <w:footnote w:type="continuationSeparator" w:id="0">
    <w:p w14:paraId="6B42F0A8" w14:textId="77777777" w:rsidR="009347B3" w:rsidRDefault="009347B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4740BA5"/>
    <w:multiLevelType w:val="hybridMultilevel"/>
    <w:tmpl w:val="C9FA2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767C17"/>
    <w:multiLevelType w:val="hybridMultilevel"/>
    <w:tmpl w:val="A0E01F8C"/>
    <w:lvl w:ilvl="0" w:tplc="FE1C3F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394532B"/>
    <w:multiLevelType w:val="hybridMultilevel"/>
    <w:tmpl w:val="E6421640"/>
    <w:lvl w:ilvl="0" w:tplc="96F02258">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4" w15:restartNumberingAfterBreak="0">
    <w:nsid w:val="14DE3A5F"/>
    <w:multiLevelType w:val="hybridMultilevel"/>
    <w:tmpl w:val="A6D4BF08"/>
    <w:lvl w:ilvl="0" w:tplc="2020D38E">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5" w15:restartNumberingAfterBreak="0">
    <w:nsid w:val="1C550FB1"/>
    <w:multiLevelType w:val="hybridMultilevel"/>
    <w:tmpl w:val="9DAEB112"/>
    <w:lvl w:ilvl="0" w:tplc="AD0EA8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475561C"/>
    <w:multiLevelType w:val="hybridMultilevel"/>
    <w:tmpl w:val="CB88A318"/>
    <w:lvl w:ilvl="0" w:tplc="582847FA">
      <w:start w:val="1"/>
      <w:numFmt w:val="decimal"/>
      <w:lvlText w:val="%1."/>
      <w:lvlJc w:val="left"/>
      <w:pPr>
        <w:ind w:left="1139" w:hanging="4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8696C85"/>
    <w:multiLevelType w:val="hybridMultilevel"/>
    <w:tmpl w:val="0038B21A"/>
    <w:lvl w:ilvl="0" w:tplc="DEFC1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2D40E08"/>
    <w:multiLevelType w:val="hybridMultilevel"/>
    <w:tmpl w:val="E068B3C0"/>
    <w:lvl w:ilvl="0" w:tplc="2020D38E">
      <w:start w:val="1"/>
      <w:numFmt w:val="decimal"/>
      <w:lvlText w:val="%1."/>
      <w:lvlJc w:val="left"/>
      <w:pPr>
        <w:ind w:left="3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C556DB"/>
    <w:multiLevelType w:val="hybridMultilevel"/>
    <w:tmpl w:val="35BE1E8A"/>
    <w:lvl w:ilvl="0" w:tplc="F14CA1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476D3D"/>
    <w:multiLevelType w:val="hybridMultilevel"/>
    <w:tmpl w:val="08168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7732A5"/>
    <w:multiLevelType w:val="hybridMultilevel"/>
    <w:tmpl w:val="31785312"/>
    <w:lvl w:ilvl="0" w:tplc="FFFFFFF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795431"/>
    <w:multiLevelType w:val="hybridMultilevel"/>
    <w:tmpl w:val="76900D8E"/>
    <w:lvl w:ilvl="0" w:tplc="0DD63764">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5" w15:restartNumberingAfterBreak="0">
    <w:nsid w:val="66517071"/>
    <w:multiLevelType w:val="hybridMultilevel"/>
    <w:tmpl w:val="3DF0B196"/>
    <w:lvl w:ilvl="0" w:tplc="76286C5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D21DFE"/>
    <w:multiLevelType w:val="hybridMultilevel"/>
    <w:tmpl w:val="4AC60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2A5D40"/>
    <w:multiLevelType w:val="hybridMultilevel"/>
    <w:tmpl w:val="DC9848A8"/>
    <w:lvl w:ilvl="0" w:tplc="6C9E7902">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num w:numId="1">
    <w:abstractNumId w:val="7"/>
  </w:num>
  <w:num w:numId="2">
    <w:abstractNumId w:val="9"/>
  </w:num>
  <w:num w:numId="3">
    <w:abstractNumId w:val="0"/>
  </w:num>
  <w:num w:numId="4">
    <w:abstractNumId w:val="12"/>
  </w:num>
  <w:num w:numId="5">
    <w:abstractNumId w:val="2"/>
  </w:num>
  <w:num w:numId="6">
    <w:abstractNumId w:val="15"/>
  </w:num>
  <w:num w:numId="7">
    <w:abstractNumId w:val="11"/>
  </w:num>
  <w:num w:numId="8">
    <w:abstractNumId w:val="5"/>
  </w:num>
  <w:num w:numId="9">
    <w:abstractNumId w:val="16"/>
  </w:num>
  <w:num w:numId="10">
    <w:abstractNumId w:val="6"/>
  </w:num>
  <w:num w:numId="11">
    <w:abstractNumId w:val="8"/>
  </w:num>
  <w:num w:numId="12">
    <w:abstractNumId w:val="14"/>
  </w:num>
  <w:num w:numId="13">
    <w:abstractNumId w:val="17"/>
  </w:num>
  <w:num w:numId="14">
    <w:abstractNumId w:val="3"/>
  </w:num>
  <w:num w:numId="15">
    <w:abstractNumId w:val="4"/>
  </w:num>
  <w:num w:numId="16">
    <w:abstractNumId w:val="10"/>
  </w:num>
  <w:num w:numId="17">
    <w:abstractNumId w:val="1"/>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A3E"/>
    <w:rsid w:val="00012174"/>
    <w:rsid w:val="00022F1E"/>
    <w:rsid w:val="000435C4"/>
    <w:rsid w:val="000479D6"/>
    <w:rsid w:val="00051F12"/>
    <w:rsid w:val="000521D3"/>
    <w:rsid w:val="0005338F"/>
    <w:rsid w:val="00067FF5"/>
    <w:rsid w:val="00077157"/>
    <w:rsid w:val="00077FE4"/>
    <w:rsid w:val="0008170E"/>
    <w:rsid w:val="0008350B"/>
    <w:rsid w:val="00085488"/>
    <w:rsid w:val="000906AD"/>
    <w:rsid w:val="00091AF3"/>
    <w:rsid w:val="00092C17"/>
    <w:rsid w:val="000935E3"/>
    <w:rsid w:val="00093BCD"/>
    <w:rsid w:val="000947EA"/>
    <w:rsid w:val="000948F6"/>
    <w:rsid w:val="00095E4D"/>
    <w:rsid w:val="000A68E5"/>
    <w:rsid w:val="000A7A81"/>
    <w:rsid w:val="000B409E"/>
    <w:rsid w:val="000C75E6"/>
    <w:rsid w:val="000D06E7"/>
    <w:rsid w:val="000D4BC7"/>
    <w:rsid w:val="000D62A5"/>
    <w:rsid w:val="000F06DB"/>
    <w:rsid w:val="00103CCC"/>
    <w:rsid w:val="00116DFF"/>
    <w:rsid w:val="00117579"/>
    <w:rsid w:val="001259C3"/>
    <w:rsid w:val="00125ABC"/>
    <w:rsid w:val="00133353"/>
    <w:rsid w:val="00140436"/>
    <w:rsid w:val="001435FD"/>
    <w:rsid w:val="0015128F"/>
    <w:rsid w:val="0016742B"/>
    <w:rsid w:val="001812DF"/>
    <w:rsid w:val="00185249"/>
    <w:rsid w:val="00195304"/>
    <w:rsid w:val="0019577D"/>
    <w:rsid w:val="001A5734"/>
    <w:rsid w:val="001B0A28"/>
    <w:rsid w:val="001B0AEC"/>
    <w:rsid w:val="001B1EEE"/>
    <w:rsid w:val="001C0AD2"/>
    <w:rsid w:val="001C717D"/>
    <w:rsid w:val="001D0EED"/>
    <w:rsid w:val="001D2756"/>
    <w:rsid w:val="001F3452"/>
    <w:rsid w:val="001F3A3F"/>
    <w:rsid w:val="001F79A1"/>
    <w:rsid w:val="00204850"/>
    <w:rsid w:val="00207581"/>
    <w:rsid w:val="00207E4C"/>
    <w:rsid w:val="00214D48"/>
    <w:rsid w:val="00215D5F"/>
    <w:rsid w:val="002201D9"/>
    <w:rsid w:val="00222C6E"/>
    <w:rsid w:val="002276C4"/>
    <w:rsid w:val="00230851"/>
    <w:rsid w:val="00234F97"/>
    <w:rsid w:val="00250F81"/>
    <w:rsid w:val="002638D7"/>
    <w:rsid w:val="00271541"/>
    <w:rsid w:val="002752E9"/>
    <w:rsid w:val="00281C06"/>
    <w:rsid w:val="00284674"/>
    <w:rsid w:val="002A0094"/>
    <w:rsid w:val="002A24BD"/>
    <w:rsid w:val="002A255F"/>
    <w:rsid w:val="002A6BED"/>
    <w:rsid w:val="002B12C8"/>
    <w:rsid w:val="002B3346"/>
    <w:rsid w:val="002B407F"/>
    <w:rsid w:val="002E2C75"/>
    <w:rsid w:val="002E39D2"/>
    <w:rsid w:val="002E515F"/>
    <w:rsid w:val="002E74EE"/>
    <w:rsid w:val="002F3A41"/>
    <w:rsid w:val="002F498E"/>
    <w:rsid w:val="003079BB"/>
    <w:rsid w:val="00315EDB"/>
    <w:rsid w:val="00322DF4"/>
    <w:rsid w:val="00327345"/>
    <w:rsid w:val="00337A59"/>
    <w:rsid w:val="003400CC"/>
    <w:rsid w:val="00341841"/>
    <w:rsid w:val="0034211A"/>
    <w:rsid w:val="0034492E"/>
    <w:rsid w:val="003533BD"/>
    <w:rsid w:val="00360007"/>
    <w:rsid w:val="00366CA4"/>
    <w:rsid w:val="00377A68"/>
    <w:rsid w:val="0038501E"/>
    <w:rsid w:val="003A07B7"/>
    <w:rsid w:val="003A0ACD"/>
    <w:rsid w:val="003A1A73"/>
    <w:rsid w:val="003A50E9"/>
    <w:rsid w:val="003C0B93"/>
    <w:rsid w:val="003C19F2"/>
    <w:rsid w:val="003E1B22"/>
    <w:rsid w:val="003E5788"/>
    <w:rsid w:val="003E648F"/>
    <w:rsid w:val="003E6F4F"/>
    <w:rsid w:val="003F7AA9"/>
    <w:rsid w:val="00400A1B"/>
    <w:rsid w:val="00402C3B"/>
    <w:rsid w:val="0040465A"/>
    <w:rsid w:val="004159C3"/>
    <w:rsid w:val="004219C4"/>
    <w:rsid w:val="00423950"/>
    <w:rsid w:val="00426A6D"/>
    <w:rsid w:val="0043220B"/>
    <w:rsid w:val="004402D7"/>
    <w:rsid w:val="00447E72"/>
    <w:rsid w:val="00455573"/>
    <w:rsid w:val="004634D5"/>
    <w:rsid w:val="004B712B"/>
    <w:rsid w:val="004C33C1"/>
    <w:rsid w:val="004C74C4"/>
    <w:rsid w:val="004D3F86"/>
    <w:rsid w:val="004D54D5"/>
    <w:rsid w:val="004E5A7A"/>
    <w:rsid w:val="004F0001"/>
    <w:rsid w:val="004F11F1"/>
    <w:rsid w:val="004F6BD7"/>
    <w:rsid w:val="0051353C"/>
    <w:rsid w:val="00521F9F"/>
    <w:rsid w:val="0055656D"/>
    <w:rsid w:val="00564197"/>
    <w:rsid w:val="0056677B"/>
    <w:rsid w:val="0057212B"/>
    <w:rsid w:val="0057796D"/>
    <w:rsid w:val="0059600F"/>
    <w:rsid w:val="00596221"/>
    <w:rsid w:val="00596720"/>
    <w:rsid w:val="00596F5B"/>
    <w:rsid w:val="00597F4C"/>
    <w:rsid w:val="005B02BF"/>
    <w:rsid w:val="005B6488"/>
    <w:rsid w:val="005B77BB"/>
    <w:rsid w:val="005C3159"/>
    <w:rsid w:val="005C7D7E"/>
    <w:rsid w:val="005D0B20"/>
    <w:rsid w:val="005D6C54"/>
    <w:rsid w:val="005D6F5A"/>
    <w:rsid w:val="005D71F5"/>
    <w:rsid w:val="005E037A"/>
    <w:rsid w:val="005E3652"/>
    <w:rsid w:val="005E7CF7"/>
    <w:rsid w:val="006048E3"/>
    <w:rsid w:val="00604D0E"/>
    <w:rsid w:val="0061402C"/>
    <w:rsid w:val="00622B37"/>
    <w:rsid w:val="00626D59"/>
    <w:rsid w:val="00632E2B"/>
    <w:rsid w:val="006338EE"/>
    <w:rsid w:val="0063517F"/>
    <w:rsid w:val="00635A85"/>
    <w:rsid w:val="006375E3"/>
    <w:rsid w:val="006479D6"/>
    <w:rsid w:val="006553BC"/>
    <w:rsid w:val="006557FB"/>
    <w:rsid w:val="00662812"/>
    <w:rsid w:val="00664F70"/>
    <w:rsid w:val="00666891"/>
    <w:rsid w:val="00670C35"/>
    <w:rsid w:val="00684F76"/>
    <w:rsid w:val="006862E1"/>
    <w:rsid w:val="00693AB3"/>
    <w:rsid w:val="006A3336"/>
    <w:rsid w:val="006A52A9"/>
    <w:rsid w:val="006B3343"/>
    <w:rsid w:val="006C6752"/>
    <w:rsid w:val="006D4C09"/>
    <w:rsid w:val="006D7091"/>
    <w:rsid w:val="006D7F9A"/>
    <w:rsid w:val="006E119A"/>
    <w:rsid w:val="006E4450"/>
    <w:rsid w:val="006F28DE"/>
    <w:rsid w:val="006F2DBB"/>
    <w:rsid w:val="006F4447"/>
    <w:rsid w:val="006F6E42"/>
    <w:rsid w:val="00700D4C"/>
    <w:rsid w:val="0070369C"/>
    <w:rsid w:val="00703DCC"/>
    <w:rsid w:val="00707EBE"/>
    <w:rsid w:val="0071064B"/>
    <w:rsid w:val="00710D6B"/>
    <w:rsid w:val="00723062"/>
    <w:rsid w:val="00725B88"/>
    <w:rsid w:val="00737C19"/>
    <w:rsid w:val="007420A0"/>
    <w:rsid w:val="00743E65"/>
    <w:rsid w:val="0075273A"/>
    <w:rsid w:val="00764D1F"/>
    <w:rsid w:val="007700A2"/>
    <w:rsid w:val="007744B5"/>
    <w:rsid w:val="00774AA3"/>
    <w:rsid w:val="00775B5D"/>
    <w:rsid w:val="007856BC"/>
    <w:rsid w:val="00795E28"/>
    <w:rsid w:val="0079727E"/>
    <w:rsid w:val="00797A5B"/>
    <w:rsid w:val="007A209C"/>
    <w:rsid w:val="007A38CF"/>
    <w:rsid w:val="007A4673"/>
    <w:rsid w:val="007B09C9"/>
    <w:rsid w:val="007C07DA"/>
    <w:rsid w:val="007C44CF"/>
    <w:rsid w:val="007C5926"/>
    <w:rsid w:val="007E316F"/>
    <w:rsid w:val="008022ED"/>
    <w:rsid w:val="00802C43"/>
    <w:rsid w:val="008032D2"/>
    <w:rsid w:val="00813080"/>
    <w:rsid w:val="008172AB"/>
    <w:rsid w:val="00840B74"/>
    <w:rsid w:val="00842C4A"/>
    <w:rsid w:val="00843E1A"/>
    <w:rsid w:val="008442DF"/>
    <w:rsid w:val="00847D62"/>
    <w:rsid w:val="008524C4"/>
    <w:rsid w:val="00854592"/>
    <w:rsid w:val="00861BA1"/>
    <w:rsid w:val="00864E7D"/>
    <w:rsid w:val="0086735C"/>
    <w:rsid w:val="00871048"/>
    <w:rsid w:val="008726D0"/>
    <w:rsid w:val="00873A6D"/>
    <w:rsid w:val="00874E58"/>
    <w:rsid w:val="0088761B"/>
    <w:rsid w:val="00892155"/>
    <w:rsid w:val="008C1904"/>
    <w:rsid w:val="008D16AA"/>
    <w:rsid w:val="008D3E1E"/>
    <w:rsid w:val="008D3FF0"/>
    <w:rsid w:val="008E1FF0"/>
    <w:rsid w:val="008E3618"/>
    <w:rsid w:val="008F5CCB"/>
    <w:rsid w:val="009167A0"/>
    <w:rsid w:val="00923A8E"/>
    <w:rsid w:val="00926A03"/>
    <w:rsid w:val="00932BE6"/>
    <w:rsid w:val="00932F0B"/>
    <w:rsid w:val="009347B3"/>
    <w:rsid w:val="00942B4A"/>
    <w:rsid w:val="0094414C"/>
    <w:rsid w:val="00957192"/>
    <w:rsid w:val="00963AA4"/>
    <w:rsid w:val="00965D35"/>
    <w:rsid w:val="0096615E"/>
    <w:rsid w:val="00966BB1"/>
    <w:rsid w:val="00986AC0"/>
    <w:rsid w:val="00994365"/>
    <w:rsid w:val="00995524"/>
    <w:rsid w:val="009B41C8"/>
    <w:rsid w:val="009B5D07"/>
    <w:rsid w:val="009C03BA"/>
    <w:rsid w:val="009C68E6"/>
    <w:rsid w:val="009C768D"/>
    <w:rsid w:val="009E32D8"/>
    <w:rsid w:val="009F0025"/>
    <w:rsid w:val="009F2567"/>
    <w:rsid w:val="009F4336"/>
    <w:rsid w:val="00A0549F"/>
    <w:rsid w:val="00A05936"/>
    <w:rsid w:val="00A21D42"/>
    <w:rsid w:val="00A24631"/>
    <w:rsid w:val="00A25B67"/>
    <w:rsid w:val="00A264F0"/>
    <w:rsid w:val="00A426A2"/>
    <w:rsid w:val="00A46514"/>
    <w:rsid w:val="00A56C28"/>
    <w:rsid w:val="00A671AB"/>
    <w:rsid w:val="00A743C8"/>
    <w:rsid w:val="00A80444"/>
    <w:rsid w:val="00A81BD8"/>
    <w:rsid w:val="00A836B6"/>
    <w:rsid w:val="00A860E4"/>
    <w:rsid w:val="00AA12B0"/>
    <w:rsid w:val="00AA1486"/>
    <w:rsid w:val="00AA2ABC"/>
    <w:rsid w:val="00AA2E36"/>
    <w:rsid w:val="00AA685A"/>
    <w:rsid w:val="00AB13BA"/>
    <w:rsid w:val="00AB4CD6"/>
    <w:rsid w:val="00AB7098"/>
    <w:rsid w:val="00AC035C"/>
    <w:rsid w:val="00AC0A1E"/>
    <w:rsid w:val="00AC0DB7"/>
    <w:rsid w:val="00AC11BD"/>
    <w:rsid w:val="00AC15B3"/>
    <w:rsid w:val="00AC3199"/>
    <w:rsid w:val="00AD0D61"/>
    <w:rsid w:val="00AD5174"/>
    <w:rsid w:val="00AD6188"/>
    <w:rsid w:val="00AE0540"/>
    <w:rsid w:val="00AE374F"/>
    <w:rsid w:val="00B00551"/>
    <w:rsid w:val="00B02981"/>
    <w:rsid w:val="00B07FC0"/>
    <w:rsid w:val="00B12999"/>
    <w:rsid w:val="00B155EA"/>
    <w:rsid w:val="00B3337A"/>
    <w:rsid w:val="00B452B7"/>
    <w:rsid w:val="00B55D70"/>
    <w:rsid w:val="00B55F32"/>
    <w:rsid w:val="00B560E2"/>
    <w:rsid w:val="00B611AE"/>
    <w:rsid w:val="00B71498"/>
    <w:rsid w:val="00B774AF"/>
    <w:rsid w:val="00B81E0A"/>
    <w:rsid w:val="00B85245"/>
    <w:rsid w:val="00B979C4"/>
    <w:rsid w:val="00BA1FEC"/>
    <w:rsid w:val="00BA2450"/>
    <w:rsid w:val="00BA3E84"/>
    <w:rsid w:val="00BA4761"/>
    <w:rsid w:val="00BA6166"/>
    <w:rsid w:val="00BB1666"/>
    <w:rsid w:val="00BB4517"/>
    <w:rsid w:val="00BB577C"/>
    <w:rsid w:val="00BC3852"/>
    <w:rsid w:val="00BC5D9E"/>
    <w:rsid w:val="00BE67FB"/>
    <w:rsid w:val="00BF47B5"/>
    <w:rsid w:val="00C004BE"/>
    <w:rsid w:val="00C0065B"/>
    <w:rsid w:val="00C02F2B"/>
    <w:rsid w:val="00C1389F"/>
    <w:rsid w:val="00C25FC9"/>
    <w:rsid w:val="00C35BEF"/>
    <w:rsid w:val="00C43DE3"/>
    <w:rsid w:val="00C46D14"/>
    <w:rsid w:val="00C70571"/>
    <w:rsid w:val="00C740BC"/>
    <w:rsid w:val="00C74CB7"/>
    <w:rsid w:val="00C80670"/>
    <w:rsid w:val="00C80E14"/>
    <w:rsid w:val="00C8317E"/>
    <w:rsid w:val="00C83B00"/>
    <w:rsid w:val="00C84A24"/>
    <w:rsid w:val="00C902FB"/>
    <w:rsid w:val="00C90389"/>
    <w:rsid w:val="00CA3B5E"/>
    <w:rsid w:val="00CA5DDF"/>
    <w:rsid w:val="00CA6BFF"/>
    <w:rsid w:val="00CB03AE"/>
    <w:rsid w:val="00CB1B9B"/>
    <w:rsid w:val="00CB31AD"/>
    <w:rsid w:val="00CD049B"/>
    <w:rsid w:val="00CD47A7"/>
    <w:rsid w:val="00CF1080"/>
    <w:rsid w:val="00CF7017"/>
    <w:rsid w:val="00D10291"/>
    <w:rsid w:val="00D15471"/>
    <w:rsid w:val="00D23401"/>
    <w:rsid w:val="00D435D9"/>
    <w:rsid w:val="00D43850"/>
    <w:rsid w:val="00D44ED7"/>
    <w:rsid w:val="00D47003"/>
    <w:rsid w:val="00D51EFF"/>
    <w:rsid w:val="00D546C7"/>
    <w:rsid w:val="00D55A3C"/>
    <w:rsid w:val="00D63CA5"/>
    <w:rsid w:val="00D73FF9"/>
    <w:rsid w:val="00D770BC"/>
    <w:rsid w:val="00D77FEF"/>
    <w:rsid w:val="00D812A4"/>
    <w:rsid w:val="00D825CE"/>
    <w:rsid w:val="00DA229B"/>
    <w:rsid w:val="00DA67CA"/>
    <w:rsid w:val="00DC2BF0"/>
    <w:rsid w:val="00DC5A10"/>
    <w:rsid w:val="00DD540D"/>
    <w:rsid w:val="00DE031B"/>
    <w:rsid w:val="00E063F3"/>
    <w:rsid w:val="00E1068E"/>
    <w:rsid w:val="00E11BB3"/>
    <w:rsid w:val="00E17238"/>
    <w:rsid w:val="00E212B6"/>
    <w:rsid w:val="00E32597"/>
    <w:rsid w:val="00E407F3"/>
    <w:rsid w:val="00E47AE5"/>
    <w:rsid w:val="00E501AE"/>
    <w:rsid w:val="00E572E9"/>
    <w:rsid w:val="00E57D18"/>
    <w:rsid w:val="00E60FFC"/>
    <w:rsid w:val="00E62DA1"/>
    <w:rsid w:val="00E6328B"/>
    <w:rsid w:val="00E658CA"/>
    <w:rsid w:val="00E76118"/>
    <w:rsid w:val="00E80CC2"/>
    <w:rsid w:val="00E82535"/>
    <w:rsid w:val="00E83A59"/>
    <w:rsid w:val="00E8652C"/>
    <w:rsid w:val="00E91885"/>
    <w:rsid w:val="00E919E2"/>
    <w:rsid w:val="00E91DF8"/>
    <w:rsid w:val="00E92B55"/>
    <w:rsid w:val="00EA23A6"/>
    <w:rsid w:val="00EA3E6A"/>
    <w:rsid w:val="00EA6672"/>
    <w:rsid w:val="00EB1E54"/>
    <w:rsid w:val="00EE09D1"/>
    <w:rsid w:val="00EF22A7"/>
    <w:rsid w:val="00F071A8"/>
    <w:rsid w:val="00F13228"/>
    <w:rsid w:val="00F132DD"/>
    <w:rsid w:val="00F24AED"/>
    <w:rsid w:val="00F24BDA"/>
    <w:rsid w:val="00F3477E"/>
    <w:rsid w:val="00F369C0"/>
    <w:rsid w:val="00F36A7D"/>
    <w:rsid w:val="00F403E4"/>
    <w:rsid w:val="00F42551"/>
    <w:rsid w:val="00F428BF"/>
    <w:rsid w:val="00F458E9"/>
    <w:rsid w:val="00F5677A"/>
    <w:rsid w:val="00F72664"/>
    <w:rsid w:val="00F74A5F"/>
    <w:rsid w:val="00F77A8A"/>
    <w:rsid w:val="00F81CCE"/>
    <w:rsid w:val="00F83541"/>
    <w:rsid w:val="00F957D3"/>
    <w:rsid w:val="00F97A1B"/>
    <w:rsid w:val="00FA32FB"/>
    <w:rsid w:val="00FA5CC2"/>
    <w:rsid w:val="00FA7368"/>
    <w:rsid w:val="00FB116B"/>
    <w:rsid w:val="00FC22A2"/>
    <w:rsid w:val="00FC48FA"/>
    <w:rsid w:val="00FC6719"/>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
    <w:link w:val="af0"/>
    <w:uiPriority w:val="34"/>
    <w:locked/>
    <w:rsid w:val="008726D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ED4E5-C19A-43B0-8494-998CFB40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7099</Words>
  <Characters>40465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2023-12-27T12:27:00Z</cp:lastPrinted>
  <dcterms:created xsi:type="dcterms:W3CDTF">2023-12-20T14:04:00Z</dcterms:created>
  <dcterms:modified xsi:type="dcterms:W3CDTF">2023-12-29T12:00:00Z</dcterms:modified>
</cp:coreProperties>
</file>